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291AC" w14:textId="5BBD9327" w:rsidR="00FA70E6" w:rsidRPr="00096CA4" w:rsidRDefault="00F727BF" w:rsidP="00A2673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1833BB" w:rsidRPr="00096CA4">
        <w:rPr>
          <w:rFonts w:cstheme="minorHAnsi"/>
          <w:b/>
          <w:bCs/>
          <w:sz w:val="32"/>
          <w:szCs w:val="32"/>
        </w:rPr>
        <w:t xml:space="preserve">Doporučení </w:t>
      </w:r>
      <w:r w:rsidR="007C2FD0" w:rsidRPr="00096CA4">
        <w:rPr>
          <w:rFonts w:cstheme="minorHAnsi"/>
          <w:b/>
          <w:bCs/>
          <w:sz w:val="32"/>
          <w:szCs w:val="32"/>
        </w:rPr>
        <w:t>ke kamerovým systémům</w:t>
      </w:r>
      <w:r w:rsidR="00FA70E6" w:rsidRPr="00096CA4">
        <w:rPr>
          <w:rFonts w:cstheme="minorHAnsi"/>
          <w:b/>
          <w:bCs/>
          <w:sz w:val="32"/>
          <w:szCs w:val="32"/>
        </w:rPr>
        <w:t xml:space="preserve"> </w:t>
      </w:r>
      <w:r w:rsidR="001833BB" w:rsidRPr="00096CA4">
        <w:rPr>
          <w:rFonts w:cstheme="minorHAnsi"/>
          <w:b/>
          <w:bCs/>
          <w:sz w:val="32"/>
          <w:szCs w:val="32"/>
        </w:rPr>
        <w:t>umístěný</w:t>
      </w:r>
      <w:r w:rsidR="00761FA7" w:rsidRPr="00096CA4">
        <w:rPr>
          <w:rFonts w:cstheme="minorHAnsi"/>
          <w:b/>
          <w:bCs/>
          <w:sz w:val="32"/>
          <w:szCs w:val="32"/>
        </w:rPr>
        <w:t>m</w:t>
      </w:r>
      <w:r w:rsidR="001833BB" w:rsidRPr="00096CA4">
        <w:rPr>
          <w:rFonts w:cstheme="minorHAnsi"/>
          <w:b/>
          <w:bCs/>
          <w:sz w:val="32"/>
          <w:szCs w:val="32"/>
        </w:rPr>
        <w:t xml:space="preserve"> </w:t>
      </w:r>
      <w:r w:rsidR="00FA70E6" w:rsidRPr="00096CA4">
        <w:rPr>
          <w:rFonts w:cstheme="minorHAnsi"/>
          <w:b/>
          <w:bCs/>
          <w:sz w:val="32"/>
          <w:szCs w:val="32"/>
        </w:rPr>
        <w:t>ve školách</w:t>
      </w:r>
      <w:r w:rsidR="00BD758E" w:rsidRPr="00096CA4">
        <w:rPr>
          <w:rFonts w:cstheme="minorHAnsi"/>
          <w:b/>
          <w:bCs/>
          <w:sz w:val="32"/>
          <w:szCs w:val="32"/>
        </w:rPr>
        <w:t xml:space="preserve"> </w:t>
      </w:r>
      <w:r w:rsidR="00963C86">
        <w:rPr>
          <w:rFonts w:cstheme="minorHAnsi"/>
          <w:b/>
          <w:bCs/>
          <w:sz w:val="32"/>
          <w:szCs w:val="32"/>
        </w:rPr>
        <w:br/>
      </w:r>
      <w:r w:rsidR="00BD758E" w:rsidRPr="00096CA4">
        <w:rPr>
          <w:rFonts w:cstheme="minorHAnsi"/>
          <w:b/>
          <w:bCs/>
          <w:sz w:val="32"/>
          <w:szCs w:val="32"/>
        </w:rPr>
        <w:t>a školských zařízeních</w:t>
      </w:r>
    </w:p>
    <w:p w14:paraId="7DAC232A" w14:textId="77777777" w:rsidR="00FA70E6" w:rsidRDefault="00FA70E6" w:rsidP="00787EF5">
      <w:pPr>
        <w:spacing w:after="0" w:line="240" w:lineRule="auto"/>
        <w:jc w:val="both"/>
        <w:rPr>
          <w:rFonts w:cstheme="minorHAnsi"/>
          <w:color w:val="2C4A4D"/>
        </w:rPr>
      </w:pPr>
    </w:p>
    <w:p w14:paraId="6654E8A3" w14:textId="75CE7CAD" w:rsidR="006D1B3F" w:rsidRPr="008D59ED" w:rsidRDefault="006D1B3F" w:rsidP="00787EF5">
      <w:pPr>
        <w:spacing w:after="0" w:line="240" w:lineRule="auto"/>
        <w:jc w:val="both"/>
        <w:rPr>
          <w:rFonts w:cstheme="minorHAnsi"/>
          <w:b/>
          <w:bCs/>
          <w:color w:val="2C4A4D"/>
          <w:sz w:val="24"/>
          <w:szCs w:val="24"/>
        </w:rPr>
      </w:pPr>
      <w:r w:rsidRPr="008D59ED">
        <w:rPr>
          <w:rFonts w:cstheme="minorHAnsi"/>
          <w:b/>
          <w:bCs/>
          <w:color w:val="2C4A4D"/>
          <w:sz w:val="24"/>
          <w:szCs w:val="24"/>
        </w:rPr>
        <w:t>Úvod</w:t>
      </w:r>
    </w:p>
    <w:p w14:paraId="2644753B" w14:textId="6759FA90" w:rsidR="006E25A2" w:rsidRDefault="006E25A2" w:rsidP="006E25A2">
      <w:pPr>
        <w:spacing w:after="60" w:line="240" w:lineRule="auto"/>
        <w:jc w:val="both"/>
        <w:rPr>
          <w:rFonts w:cstheme="minorHAnsi"/>
        </w:rPr>
      </w:pPr>
      <w:r w:rsidRPr="00844A35">
        <w:rPr>
          <w:rFonts w:cstheme="minorHAnsi"/>
        </w:rPr>
        <w:t>Po vydání Metodiky k návrhu a provozování kamerových systémů z hlediska zpracování a ochrany osobních údajů</w:t>
      </w:r>
      <w:r w:rsidRPr="00844A35">
        <w:rPr>
          <w:rStyle w:val="Znakapoznpodarou"/>
          <w:rFonts w:cstheme="minorHAnsi"/>
        </w:rPr>
        <w:footnoteReference w:id="1"/>
      </w:r>
      <w:r w:rsidRPr="00844A35">
        <w:rPr>
          <w:rFonts w:cstheme="minorHAnsi"/>
        </w:rPr>
        <w:t xml:space="preserve"> (dále jen Metodika), která stanovuje a popisuje postup správců při </w:t>
      </w:r>
      <w:r>
        <w:rPr>
          <w:rFonts w:cstheme="minorHAnsi"/>
        </w:rPr>
        <w:t>zřízení</w:t>
      </w:r>
      <w:r w:rsidRPr="00844A35">
        <w:rPr>
          <w:rFonts w:cstheme="minorHAnsi"/>
        </w:rPr>
        <w:t xml:space="preserve"> a</w:t>
      </w:r>
      <w:r>
        <w:rPr>
          <w:rFonts w:cstheme="minorHAnsi"/>
        </w:rPr>
        <w:t> </w:t>
      </w:r>
      <w:r w:rsidRPr="00844A35">
        <w:rPr>
          <w:rFonts w:cstheme="minorHAnsi"/>
        </w:rPr>
        <w:t>provozovaní kamerových systémů obecně, považuje Úřad pro ochranu osobních údajů z</w:t>
      </w:r>
      <w:r w:rsidR="0010736E">
        <w:rPr>
          <w:rFonts w:cstheme="minorHAnsi"/>
        </w:rPr>
        <w:t>a</w:t>
      </w:r>
      <w:r w:rsidRPr="00844A35">
        <w:rPr>
          <w:rFonts w:cstheme="minorHAnsi"/>
        </w:rPr>
        <w:t xml:space="preserve"> vhodné podpořit postup správců ještě podrobnějším popisem týkajícím se</w:t>
      </w:r>
      <w:r>
        <w:rPr>
          <w:rFonts w:cstheme="minorHAnsi"/>
        </w:rPr>
        <w:t xml:space="preserve"> konkrétních</w:t>
      </w:r>
      <w:r w:rsidRPr="00844A35">
        <w:rPr>
          <w:rFonts w:cstheme="minorHAnsi"/>
        </w:rPr>
        <w:t xml:space="preserve"> typově shodných zařízení, v</w:t>
      </w:r>
      <w:r>
        <w:rPr>
          <w:rFonts w:cstheme="minorHAnsi"/>
        </w:rPr>
        <w:t> </w:t>
      </w:r>
      <w:r w:rsidRPr="00844A35">
        <w:rPr>
          <w:rFonts w:cstheme="minorHAnsi"/>
        </w:rPr>
        <w:t>tomto případě škol a školských zařízeních.</w:t>
      </w:r>
    </w:p>
    <w:p w14:paraId="38907D05" w14:textId="063A46F3" w:rsidR="00F77D4D" w:rsidRDefault="00774EEF" w:rsidP="006E25A2">
      <w:pPr>
        <w:spacing w:after="120" w:line="240" w:lineRule="auto"/>
        <w:jc w:val="both"/>
        <w:rPr>
          <w:rFonts w:cstheme="minorHAnsi"/>
        </w:rPr>
      </w:pPr>
      <w:r w:rsidRPr="00844A35">
        <w:rPr>
          <w:rFonts w:cstheme="minorHAnsi"/>
        </w:rPr>
        <w:t>Kamerové systém</w:t>
      </w:r>
      <w:r w:rsidR="00F77D4D">
        <w:rPr>
          <w:rFonts w:cstheme="minorHAnsi"/>
        </w:rPr>
        <w:t>y</w:t>
      </w:r>
      <w:r w:rsidRPr="00844A35">
        <w:rPr>
          <w:rFonts w:cstheme="minorHAnsi"/>
        </w:rPr>
        <w:t xml:space="preserve"> jsou poměrně často nasazovaným prostředkem</w:t>
      </w:r>
      <w:r w:rsidR="00F77D4D">
        <w:rPr>
          <w:rFonts w:cstheme="minorHAnsi"/>
        </w:rPr>
        <w:t xml:space="preserve"> sledování</w:t>
      </w:r>
      <w:r w:rsidRPr="00844A35">
        <w:rPr>
          <w:rFonts w:cstheme="minorHAnsi"/>
        </w:rPr>
        <w:t xml:space="preserve"> ve </w:t>
      </w:r>
      <w:r w:rsidR="00BD758E" w:rsidRPr="00844A35">
        <w:rPr>
          <w:rFonts w:cstheme="minorHAnsi"/>
        </w:rPr>
        <w:t xml:space="preserve">školách a školských </w:t>
      </w:r>
      <w:r w:rsidR="00355A3C" w:rsidRPr="00844A35">
        <w:rPr>
          <w:rFonts w:cstheme="minorHAnsi"/>
        </w:rPr>
        <w:t xml:space="preserve">zařízeních </w:t>
      </w:r>
      <w:r w:rsidRPr="00844A35">
        <w:rPr>
          <w:rFonts w:cstheme="minorHAnsi"/>
        </w:rPr>
        <w:t>na všech stupních.</w:t>
      </w:r>
      <w:r w:rsidR="004C20C4" w:rsidRPr="00844A35">
        <w:rPr>
          <w:rFonts w:cstheme="minorHAnsi"/>
        </w:rPr>
        <w:t xml:space="preserve"> </w:t>
      </w:r>
      <w:r w:rsidR="006E25A2">
        <w:rPr>
          <w:rFonts w:cstheme="minorHAnsi"/>
        </w:rPr>
        <w:t>N</w:t>
      </w:r>
      <w:r w:rsidR="00F77D4D">
        <w:rPr>
          <w:rFonts w:cstheme="minorHAnsi"/>
        </w:rPr>
        <w:t xml:space="preserve">asazení </w:t>
      </w:r>
      <w:r w:rsidR="00F77D4D" w:rsidRPr="00F77D4D">
        <w:rPr>
          <w:rFonts w:cstheme="minorHAnsi"/>
        </w:rPr>
        <w:t xml:space="preserve">kamerového </w:t>
      </w:r>
      <w:r w:rsidR="006E25A2">
        <w:rPr>
          <w:rFonts w:cstheme="minorHAnsi"/>
        </w:rPr>
        <w:t>systému</w:t>
      </w:r>
      <w:r w:rsidR="00F77D4D" w:rsidRPr="00F77D4D">
        <w:rPr>
          <w:rFonts w:cstheme="minorHAnsi"/>
        </w:rPr>
        <w:t xml:space="preserve"> v prostorách škol</w:t>
      </w:r>
      <w:r w:rsidR="006E25A2">
        <w:rPr>
          <w:rFonts w:cstheme="minorHAnsi"/>
        </w:rPr>
        <w:t xml:space="preserve"> přitom</w:t>
      </w:r>
      <w:r w:rsidR="00F77D4D" w:rsidRPr="00F77D4D">
        <w:rPr>
          <w:rFonts w:cstheme="minorHAnsi"/>
        </w:rPr>
        <w:t xml:space="preserve"> může představovat zvlášť citelný zásah do práva na soukromí, a to i s ohledem na skutečnost, že v těchto zařízeních se zásadně formují vzorce chování dětí a mládeže, probíhají zde základní sociální interakce a žáci a učitelé zde tráví značnou část dne. </w:t>
      </w:r>
      <w:r w:rsidR="00F77D4D">
        <w:rPr>
          <w:rFonts w:cstheme="minorHAnsi"/>
        </w:rPr>
        <w:t>Je proto pochopitelné že v</w:t>
      </w:r>
      <w:r w:rsidR="006E25A2">
        <w:rPr>
          <w:rFonts w:cstheme="minorHAnsi"/>
        </w:rPr>
        <w:t> </w:t>
      </w:r>
      <w:r w:rsidR="00F77D4D">
        <w:rPr>
          <w:rFonts w:cstheme="minorHAnsi"/>
        </w:rPr>
        <w:t>zásadě všechny dozorové úřady EU věnují problematice zpracování osobních údajů prostřednictvím kamerových systémů náležitou pozornost</w:t>
      </w:r>
      <w:r w:rsidR="006E25A2">
        <w:rPr>
          <w:rFonts w:cstheme="minorHAnsi"/>
        </w:rPr>
        <w:t xml:space="preserve">, jak to vyplývá i ze srovnání přístupu jednotlivých </w:t>
      </w:r>
      <w:r w:rsidR="006E25A2" w:rsidRPr="006E25A2">
        <w:rPr>
          <w:rFonts w:cstheme="minorHAnsi"/>
        </w:rPr>
        <w:t xml:space="preserve">evropských dozorových úřadů </w:t>
      </w:r>
      <w:r w:rsidR="00032B88">
        <w:rPr>
          <w:rFonts w:cstheme="minorHAnsi"/>
        </w:rPr>
        <w:br/>
      </w:r>
      <w:r w:rsidR="006E25A2" w:rsidRPr="006E25A2">
        <w:rPr>
          <w:rFonts w:cstheme="minorHAnsi"/>
        </w:rPr>
        <w:t>ke kamerovému sledování ve školách</w:t>
      </w:r>
      <w:r w:rsidR="006E25A2">
        <w:rPr>
          <w:rFonts w:cstheme="minorHAnsi"/>
        </w:rPr>
        <w:t>, které je připojeno v příloze.</w:t>
      </w:r>
    </w:p>
    <w:p w14:paraId="4BB6C572" w14:textId="77777777" w:rsidR="007A63CD" w:rsidRDefault="007A63CD" w:rsidP="0057772F">
      <w:pPr>
        <w:spacing w:after="60" w:line="240" w:lineRule="auto"/>
        <w:jc w:val="both"/>
        <w:rPr>
          <w:rFonts w:cstheme="minorHAnsi"/>
        </w:rPr>
      </w:pPr>
    </w:p>
    <w:p w14:paraId="4764D607" w14:textId="3D11F926" w:rsidR="006D1B3F" w:rsidRPr="008D59ED" w:rsidRDefault="006D1B3F" w:rsidP="0057772F">
      <w:pPr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  <w:r w:rsidRPr="008D59ED">
        <w:rPr>
          <w:rFonts w:cstheme="minorHAnsi"/>
          <w:b/>
          <w:bCs/>
          <w:sz w:val="24"/>
          <w:szCs w:val="24"/>
        </w:rPr>
        <w:t>Základní funkce kamer</w:t>
      </w:r>
    </w:p>
    <w:p w14:paraId="3785027C" w14:textId="04C090DA" w:rsidR="00AD131A" w:rsidRDefault="00B068C2" w:rsidP="0057772F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Školy a školská zařízení </w:t>
      </w:r>
      <w:r w:rsidR="00785D5F">
        <w:rPr>
          <w:rFonts w:cstheme="minorHAnsi"/>
        </w:rPr>
        <w:t xml:space="preserve">podobně jako </w:t>
      </w:r>
      <w:r>
        <w:rPr>
          <w:rFonts w:cstheme="minorHAnsi"/>
        </w:rPr>
        <w:t xml:space="preserve">jiní správci osobních údajů </w:t>
      </w:r>
      <w:r w:rsidR="00785D5F">
        <w:rPr>
          <w:rFonts w:cstheme="minorHAnsi"/>
        </w:rPr>
        <w:t xml:space="preserve">si </w:t>
      </w:r>
      <w:r>
        <w:rPr>
          <w:rFonts w:cstheme="minorHAnsi"/>
        </w:rPr>
        <w:t>slibují od nasazení kamerového systému</w:t>
      </w:r>
      <w:r w:rsidR="00AD131A">
        <w:rPr>
          <w:rFonts w:cstheme="minorHAnsi"/>
        </w:rPr>
        <w:t xml:space="preserve"> </w:t>
      </w:r>
      <w:r>
        <w:rPr>
          <w:rFonts w:cstheme="minorHAnsi"/>
        </w:rPr>
        <w:t xml:space="preserve">naplnění tří </w:t>
      </w:r>
      <w:r w:rsidR="00785D5F">
        <w:rPr>
          <w:rFonts w:cstheme="minorHAnsi"/>
        </w:rPr>
        <w:t xml:space="preserve">základních </w:t>
      </w:r>
      <w:r w:rsidR="00AD131A">
        <w:rPr>
          <w:rFonts w:cstheme="minorHAnsi"/>
        </w:rPr>
        <w:t>funkcí</w:t>
      </w:r>
      <w:r w:rsidR="00627F74">
        <w:rPr>
          <w:rFonts w:cstheme="minorHAnsi"/>
        </w:rPr>
        <w:t xml:space="preserve">: </w:t>
      </w:r>
      <w:r>
        <w:rPr>
          <w:rFonts w:cstheme="minorHAnsi"/>
        </w:rPr>
        <w:t>preventivní, reaktivní, důkazní</w:t>
      </w:r>
      <w:r w:rsidR="00785D5F">
        <w:rPr>
          <w:rFonts w:cstheme="minorHAnsi"/>
        </w:rPr>
        <w:t>:</w:t>
      </w:r>
      <w:r w:rsidR="00AD131A">
        <w:rPr>
          <w:rFonts w:cstheme="minorHAnsi"/>
        </w:rPr>
        <w:t xml:space="preserve"> </w:t>
      </w:r>
    </w:p>
    <w:p w14:paraId="04BD2119" w14:textId="45274638" w:rsidR="00AD131A" w:rsidRPr="001A0304" w:rsidRDefault="00577F92" w:rsidP="0057772F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AD131A" w:rsidRPr="00AD131A">
        <w:rPr>
          <w:rFonts w:cstheme="minorHAnsi"/>
        </w:rPr>
        <w:t>reventivní</w:t>
      </w:r>
      <w:r w:rsidR="00CC2BC8">
        <w:rPr>
          <w:rFonts w:cstheme="minorHAnsi"/>
        </w:rPr>
        <w:t xml:space="preserve"> (</w:t>
      </w:r>
      <w:r w:rsidR="00AD131A" w:rsidRPr="00AD131A">
        <w:rPr>
          <w:rFonts w:cstheme="minorHAnsi"/>
        </w:rPr>
        <w:t>od</w:t>
      </w:r>
      <w:r w:rsidR="006B3F86">
        <w:rPr>
          <w:rFonts w:cstheme="minorHAnsi"/>
        </w:rPr>
        <w:t>raz</w:t>
      </w:r>
      <w:r w:rsidR="00AD131A" w:rsidRPr="00AD131A">
        <w:rPr>
          <w:rFonts w:cstheme="minorHAnsi"/>
        </w:rPr>
        <w:t>ující</w:t>
      </w:r>
      <w:r w:rsidR="00CC2BC8">
        <w:rPr>
          <w:rFonts w:cstheme="minorHAnsi"/>
        </w:rPr>
        <w:t>)</w:t>
      </w:r>
      <w:r w:rsidR="00AD131A" w:rsidRPr="00AD131A">
        <w:rPr>
          <w:rFonts w:cstheme="minorHAnsi"/>
        </w:rPr>
        <w:t xml:space="preserve"> funkce</w:t>
      </w:r>
      <w:r w:rsidR="0065535C" w:rsidRPr="00AD131A">
        <w:rPr>
          <w:rFonts w:cstheme="minorHAnsi"/>
        </w:rPr>
        <w:t xml:space="preserve"> </w:t>
      </w:r>
      <w:r w:rsidR="00AD131A" w:rsidRPr="00AD131A">
        <w:rPr>
          <w:rFonts w:cstheme="minorHAnsi"/>
        </w:rPr>
        <w:t xml:space="preserve">– </w:t>
      </w:r>
      <w:r w:rsidR="00464A82">
        <w:rPr>
          <w:rFonts w:cstheme="minorHAnsi"/>
        </w:rPr>
        <w:t>v</w:t>
      </w:r>
      <w:r w:rsidR="00AD131A" w:rsidRPr="00AD131A">
        <w:rPr>
          <w:rFonts w:cstheme="minorHAnsi"/>
        </w:rPr>
        <w:t> </w:t>
      </w:r>
      <w:r w:rsidR="005908F5">
        <w:rPr>
          <w:rFonts w:cstheme="minorHAnsi"/>
        </w:rPr>
        <w:t xml:space="preserve">některých situacích lze uvažovat o tom, že samotná existence kamerového systému </w:t>
      </w:r>
      <w:r w:rsidR="00AD131A" w:rsidRPr="00AD131A">
        <w:rPr>
          <w:rFonts w:cstheme="minorHAnsi"/>
        </w:rPr>
        <w:t xml:space="preserve">může </w:t>
      </w:r>
      <w:r w:rsidR="005908F5">
        <w:rPr>
          <w:rFonts w:cstheme="minorHAnsi"/>
        </w:rPr>
        <w:t>být přínosem</w:t>
      </w:r>
      <w:r w:rsidR="00AD131A" w:rsidRPr="00AD131A">
        <w:rPr>
          <w:rFonts w:cstheme="minorHAnsi"/>
        </w:rPr>
        <w:t xml:space="preserve"> pro předcházení mimořádným událostem </w:t>
      </w:r>
      <w:r w:rsidR="005908F5">
        <w:rPr>
          <w:rFonts w:cstheme="minorHAnsi"/>
        </w:rPr>
        <w:t xml:space="preserve">určitého typu </w:t>
      </w:r>
      <w:r w:rsidR="00AD131A" w:rsidRPr="00AD131A">
        <w:rPr>
          <w:rFonts w:cstheme="minorHAnsi"/>
        </w:rPr>
        <w:t>(vandalismus, sprejerství apod.)</w:t>
      </w:r>
      <w:r w:rsidR="00C54A77">
        <w:rPr>
          <w:rFonts w:cstheme="minorHAnsi"/>
        </w:rPr>
        <w:t xml:space="preserve">. </w:t>
      </w:r>
      <w:r w:rsidR="005908F5">
        <w:rPr>
          <w:rFonts w:cstheme="minorHAnsi"/>
        </w:rPr>
        <w:t>Avšak v</w:t>
      </w:r>
      <w:r w:rsidR="00AD131A" w:rsidRPr="00AD131A">
        <w:rPr>
          <w:rFonts w:cstheme="minorHAnsi"/>
        </w:rPr>
        <w:t> případě</w:t>
      </w:r>
      <w:r w:rsidR="005908F5">
        <w:rPr>
          <w:rFonts w:cstheme="minorHAnsi"/>
        </w:rPr>
        <w:t xml:space="preserve"> mimořádných událostí typu</w:t>
      </w:r>
      <w:r w:rsidR="003F3292">
        <w:rPr>
          <w:rFonts w:cstheme="minorHAnsi"/>
        </w:rPr>
        <w:t xml:space="preserve"> fyzických útoků</w:t>
      </w:r>
      <w:r w:rsidR="006629F5">
        <w:rPr>
          <w:rFonts w:cstheme="minorHAnsi"/>
        </w:rPr>
        <w:t xml:space="preserve"> </w:t>
      </w:r>
      <w:r w:rsidR="00812982">
        <w:rPr>
          <w:rFonts w:cstheme="minorHAnsi"/>
        </w:rPr>
        <w:br/>
      </w:r>
      <w:r w:rsidR="006629F5">
        <w:rPr>
          <w:rFonts w:cstheme="minorHAnsi"/>
        </w:rPr>
        <w:t>je třeba vzít v úvahu, že</w:t>
      </w:r>
      <w:r w:rsidR="003F3292">
        <w:rPr>
          <w:rFonts w:cstheme="minorHAnsi"/>
        </w:rPr>
        <w:t xml:space="preserve"> čelíme zpravidla </w:t>
      </w:r>
      <w:r w:rsidR="003F3292" w:rsidRPr="001A0304">
        <w:rPr>
          <w:rFonts w:cstheme="minorHAnsi"/>
        </w:rPr>
        <w:t>emocionálně rozrušeným</w:t>
      </w:r>
      <w:r w:rsidR="00AD131A" w:rsidRPr="001A0304">
        <w:rPr>
          <w:rFonts w:cstheme="minorHAnsi"/>
        </w:rPr>
        <w:t xml:space="preserve"> pachatel</w:t>
      </w:r>
      <w:r w:rsidR="003F3292" w:rsidRPr="001A0304">
        <w:rPr>
          <w:rFonts w:cstheme="minorHAnsi"/>
        </w:rPr>
        <w:t xml:space="preserve">ům, pro jejichž jednání přítomnost kamer nehraje žádnou roli. Zvlášť iluzorní je naplnění preventivní funkce v případě osob, které </w:t>
      </w:r>
      <w:r w:rsidR="00AD131A" w:rsidRPr="001A0304">
        <w:rPr>
          <w:rFonts w:cstheme="minorHAnsi"/>
        </w:rPr>
        <w:t>mají pravidelný oprávněný přístup do budovy (</w:t>
      </w:r>
      <w:r w:rsidR="003432E8" w:rsidRPr="001A0304">
        <w:rPr>
          <w:rFonts w:cstheme="minorHAnsi"/>
        </w:rPr>
        <w:t xml:space="preserve">např. </w:t>
      </w:r>
      <w:r w:rsidR="00AD131A" w:rsidRPr="001A0304">
        <w:rPr>
          <w:rFonts w:cstheme="minorHAnsi"/>
        </w:rPr>
        <w:t xml:space="preserve">zaměstnanci, žáci, studenti) </w:t>
      </w:r>
      <w:r w:rsidR="00812982">
        <w:rPr>
          <w:rFonts w:cstheme="minorHAnsi"/>
        </w:rPr>
        <w:br/>
      </w:r>
      <w:r w:rsidR="00AD131A" w:rsidRPr="001A0304">
        <w:rPr>
          <w:rFonts w:cstheme="minorHAnsi"/>
        </w:rPr>
        <w:t>i se</w:t>
      </w:r>
      <w:r w:rsidR="003F3292" w:rsidRPr="001A0304">
        <w:rPr>
          <w:rFonts w:cstheme="minorHAnsi"/>
        </w:rPr>
        <w:t xml:space="preserve"> svými</w:t>
      </w:r>
      <w:r w:rsidR="00AD131A" w:rsidRPr="001A0304">
        <w:rPr>
          <w:rFonts w:cstheme="minorHAnsi"/>
        </w:rPr>
        <w:t xml:space="preserve"> zavazadly</w:t>
      </w:r>
      <w:r w:rsidRPr="001A0304">
        <w:rPr>
          <w:rFonts w:cstheme="minorHAnsi"/>
        </w:rPr>
        <w:t xml:space="preserve">. </w:t>
      </w:r>
      <w:r w:rsidR="006629F5" w:rsidRPr="001A0304">
        <w:rPr>
          <w:rFonts w:cstheme="minorHAnsi"/>
        </w:rPr>
        <w:t>Určitou efektivitu</w:t>
      </w:r>
      <w:r w:rsidR="003432E8" w:rsidRPr="001A0304">
        <w:rPr>
          <w:rFonts w:cstheme="minorHAnsi"/>
        </w:rPr>
        <w:t xml:space="preserve"> odrazující funkce</w:t>
      </w:r>
      <w:r w:rsidR="00EC2FC6" w:rsidRPr="001A0304">
        <w:rPr>
          <w:rFonts w:cstheme="minorHAnsi"/>
        </w:rPr>
        <w:t>, srovnatelnou s efektivitou opatření zajišťujících řízení vstupu do prostor školy</w:t>
      </w:r>
      <w:r w:rsidR="00254040" w:rsidRPr="001A0304">
        <w:rPr>
          <w:rFonts w:cstheme="minorHAnsi"/>
        </w:rPr>
        <w:t xml:space="preserve"> (fyzický dozor, čipy, turnikety, bezpečnostní rámy, místa pro odkládání zavazadel)</w:t>
      </w:r>
      <w:r w:rsidR="00464A82" w:rsidRPr="001A0304">
        <w:rPr>
          <w:rFonts w:cstheme="minorHAnsi"/>
        </w:rPr>
        <w:t xml:space="preserve">, </w:t>
      </w:r>
      <w:r w:rsidR="006629F5" w:rsidRPr="001A0304">
        <w:rPr>
          <w:rFonts w:cstheme="minorHAnsi"/>
        </w:rPr>
        <w:t>by mohl</w:t>
      </w:r>
      <w:r w:rsidR="00254040" w:rsidRPr="001A0304">
        <w:rPr>
          <w:rFonts w:cstheme="minorHAnsi"/>
        </w:rPr>
        <w:t>o</w:t>
      </w:r>
      <w:r w:rsidR="006629F5" w:rsidRPr="001A0304">
        <w:rPr>
          <w:rFonts w:cstheme="minorHAnsi"/>
        </w:rPr>
        <w:t xml:space="preserve"> zajistit</w:t>
      </w:r>
      <w:r w:rsidR="00464A82" w:rsidRPr="001A0304">
        <w:rPr>
          <w:rFonts w:cstheme="minorHAnsi"/>
        </w:rPr>
        <w:t xml:space="preserve"> </w:t>
      </w:r>
      <w:r w:rsidR="006629F5" w:rsidRPr="001A0304">
        <w:rPr>
          <w:rFonts w:cstheme="minorHAnsi"/>
        </w:rPr>
        <w:t xml:space="preserve">nasazení </w:t>
      </w:r>
      <w:r w:rsidRPr="001A0304">
        <w:rPr>
          <w:rFonts w:cstheme="minorHAnsi"/>
        </w:rPr>
        <w:t xml:space="preserve">kamer s moderními </w:t>
      </w:r>
      <w:r w:rsidR="00AD131A" w:rsidRPr="001A0304">
        <w:rPr>
          <w:rFonts w:cstheme="minorHAnsi"/>
        </w:rPr>
        <w:t>funkcemi (</w:t>
      </w:r>
      <w:r w:rsidR="00FF2CE6" w:rsidRPr="001A0304">
        <w:rPr>
          <w:rFonts w:cstheme="minorHAnsi"/>
        </w:rPr>
        <w:t xml:space="preserve">umělá inteligence) nebo </w:t>
      </w:r>
      <w:r w:rsidR="00785D5F" w:rsidRPr="001A0304">
        <w:rPr>
          <w:rFonts w:cstheme="minorHAnsi"/>
        </w:rPr>
        <w:t>detekce nebezpečných zvukových událostí (střelba, křik, výbuch)</w:t>
      </w:r>
      <w:r w:rsidR="003432E8" w:rsidRPr="001A0304">
        <w:rPr>
          <w:rFonts w:cstheme="minorHAnsi"/>
        </w:rPr>
        <w:t>, pokud o nich subjekt údajů ví.</w:t>
      </w:r>
      <w:r w:rsidR="00785D5F" w:rsidRPr="001A0304">
        <w:rPr>
          <w:rFonts w:cstheme="minorHAnsi"/>
        </w:rPr>
        <w:t xml:space="preserve"> </w:t>
      </w:r>
    </w:p>
    <w:p w14:paraId="66AB6B96" w14:textId="1DC855A5" w:rsidR="00AD131A" w:rsidRPr="001A0304" w:rsidRDefault="00CC2BC8" w:rsidP="0057772F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 w:rsidRPr="001A0304">
        <w:rPr>
          <w:rFonts w:cstheme="minorHAnsi"/>
        </w:rPr>
        <w:t xml:space="preserve">Reaktivní </w:t>
      </w:r>
      <w:r w:rsidR="00AD131A" w:rsidRPr="001A0304">
        <w:rPr>
          <w:rFonts w:cstheme="minorHAnsi"/>
        </w:rPr>
        <w:t>funkce</w:t>
      </w:r>
      <w:r w:rsidR="00B864A2" w:rsidRPr="001A0304">
        <w:rPr>
          <w:rFonts w:cstheme="minorHAnsi"/>
        </w:rPr>
        <w:t xml:space="preserve"> </w:t>
      </w:r>
      <w:r w:rsidR="00AD131A" w:rsidRPr="001A0304">
        <w:rPr>
          <w:rFonts w:cstheme="minorHAnsi"/>
        </w:rPr>
        <w:t xml:space="preserve">– </w:t>
      </w:r>
      <w:r w:rsidR="00464A82" w:rsidRPr="001A0304">
        <w:rPr>
          <w:rFonts w:cstheme="minorHAnsi"/>
        </w:rPr>
        <w:t>v</w:t>
      </w:r>
      <w:r w:rsidR="005C239F" w:rsidRPr="001A0304">
        <w:rPr>
          <w:rFonts w:cstheme="minorHAnsi"/>
        </w:rPr>
        <w:t xml:space="preserve"> případě mimořádné události by pro naplnění reaktivní funkce měl kamerový systém </w:t>
      </w:r>
      <w:r w:rsidR="0057772F" w:rsidRPr="001A0304">
        <w:rPr>
          <w:rFonts w:cstheme="minorHAnsi"/>
        </w:rPr>
        <w:t>vyvol</w:t>
      </w:r>
      <w:r w:rsidR="005C239F" w:rsidRPr="001A0304">
        <w:rPr>
          <w:rFonts w:cstheme="minorHAnsi"/>
        </w:rPr>
        <w:t>at</w:t>
      </w:r>
      <w:r w:rsidR="0057772F" w:rsidRPr="001A0304">
        <w:rPr>
          <w:rFonts w:cstheme="minorHAnsi"/>
        </w:rPr>
        <w:t xml:space="preserve"> </w:t>
      </w:r>
      <w:r w:rsidR="00AD131A" w:rsidRPr="001A0304">
        <w:rPr>
          <w:rFonts w:cstheme="minorHAnsi"/>
        </w:rPr>
        <w:t>okamžit</w:t>
      </w:r>
      <w:r w:rsidR="005C239F" w:rsidRPr="001A0304">
        <w:rPr>
          <w:rFonts w:cstheme="minorHAnsi"/>
        </w:rPr>
        <w:t>ou</w:t>
      </w:r>
      <w:r w:rsidR="00AD131A" w:rsidRPr="001A0304">
        <w:rPr>
          <w:rFonts w:cstheme="minorHAnsi"/>
        </w:rPr>
        <w:t xml:space="preserve"> reakc</w:t>
      </w:r>
      <w:r w:rsidR="005C239F" w:rsidRPr="001A0304">
        <w:rPr>
          <w:rFonts w:cstheme="minorHAnsi"/>
        </w:rPr>
        <w:t>i</w:t>
      </w:r>
      <w:r w:rsidR="00AD131A" w:rsidRPr="001A0304">
        <w:rPr>
          <w:rFonts w:cstheme="minorHAnsi"/>
        </w:rPr>
        <w:t xml:space="preserve">, </w:t>
      </w:r>
      <w:r w:rsidR="00577F92" w:rsidRPr="001A0304">
        <w:rPr>
          <w:rFonts w:cstheme="minorHAnsi"/>
        </w:rPr>
        <w:t xml:space="preserve">která </w:t>
      </w:r>
      <w:r w:rsidR="005C239F" w:rsidRPr="001A0304">
        <w:rPr>
          <w:rFonts w:cstheme="minorHAnsi"/>
        </w:rPr>
        <w:t>by zajistila</w:t>
      </w:r>
      <w:r w:rsidR="00577F92" w:rsidRPr="001A0304">
        <w:rPr>
          <w:rFonts w:cstheme="minorHAnsi"/>
        </w:rPr>
        <w:t> omezení rozsahu a následků</w:t>
      </w:r>
      <w:r w:rsidR="005C239F" w:rsidRPr="001A0304">
        <w:rPr>
          <w:rFonts w:cstheme="minorHAnsi"/>
        </w:rPr>
        <w:t xml:space="preserve"> dané</w:t>
      </w:r>
      <w:r w:rsidR="00577F92" w:rsidRPr="001A0304">
        <w:rPr>
          <w:rFonts w:cstheme="minorHAnsi"/>
        </w:rPr>
        <w:t xml:space="preserve"> mimořádné události. </w:t>
      </w:r>
      <w:bookmarkStart w:id="0" w:name="_Hlk167436340"/>
      <w:r w:rsidR="00465667" w:rsidRPr="001A0304">
        <w:rPr>
          <w:rFonts w:cstheme="minorHAnsi"/>
        </w:rPr>
        <w:t>Obecně platí, že kamery t</w:t>
      </w:r>
      <w:r w:rsidR="00AD131A" w:rsidRPr="001A0304">
        <w:rPr>
          <w:rFonts w:cstheme="minorHAnsi"/>
        </w:rPr>
        <w:t>uto funkci v </w:t>
      </w:r>
      <w:r w:rsidR="00B864A2" w:rsidRPr="001A0304">
        <w:rPr>
          <w:rFonts w:cstheme="minorHAnsi"/>
        </w:rPr>
        <w:t>zásadě</w:t>
      </w:r>
      <w:r w:rsidR="00AD131A" w:rsidRPr="001A0304">
        <w:rPr>
          <w:rFonts w:cstheme="minorHAnsi"/>
        </w:rPr>
        <w:t xml:space="preserve"> </w:t>
      </w:r>
      <w:r w:rsidR="00465667" w:rsidRPr="001A0304">
        <w:rPr>
          <w:rFonts w:cstheme="minorHAnsi"/>
        </w:rPr>
        <w:t>mohou naplnit</w:t>
      </w:r>
      <w:r w:rsidR="003432E8" w:rsidRPr="001A0304">
        <w:rPr>
          <w:rFonts w:cstheme="minorHAnsi"/>
        </w:rPr>
        <w:t xml:space="preserve"> jen velmi omezeně</w:t>
      </w:r>
      <w:r w:rsidR="005C239F" w:rsidRPr="001A0304">
        <w:rPr>
          <w:rFonts w:cstheme="minorHAnsi"/>
        </w:rPr>
        <w:t xml:space="preserve">. </w:t>
      </w:r>
      <w:bookmarkEnd w:id="0"/>
      <w:r w:rsidR="005C239F" w:rsidRPr="001A0304">
        <w:rPr>
          <w:rFonts w:cstheme="minorHAnsi"/>
        </w:rPr>
        <w:t>Z</w:t>
      </w:r>
      <w:r w:rsidR="00AD131A" w:rsidRPr="001A0304">
        <w:rPr>
          <w:rFonts w:cstheme="minorHAnsi"/>
        </w:rPr>
        <w:t xml:space="preserve">de </w:t>
      </w:r>
      <w:r w:rsidR="00812982">
        <w:rPr>
          <w:rFonts w:cstheme="minorHAnsi"/>
        </w:rPr>
        <w:br/>
      </w:r>
      <w:r w:rsidR="00AD131A" w:rsidRPr="001A0304">
        <w:rPr>
          <w:rFonts w:cstheme="minorHAnsi"/>
        </w:rPr>
        <w:t>je namístě zavést jiná opatření</w:t>
      </w:r>
      <w:r w:rsidR="005C239F" w:rsidRPr="001A0304">
        <w:rPr>
          <w:rFonts w:cstheme="minorHAnsi"/>
        </w:rPr>
        <w:t>, která zamezí nebo ztíží</w:t>
      </w:r>
      <w:r w:rsidR="00AD131A" w:rsidRPr="001A0304">
        <w:rPr>
          <w:rFonts w:cstheme="minorHAnsi"/>
        </w:rPr>
        <w:t xml:space="preserve"> postup pachatele (uzamykání</w:t>
      </w:r>
      <w:r w:rsidR="00B864A2" w:rsidRPr="001A0304">
        <w:rPr>
          <w:rFonts w:cstheme="minorHAnsi"/>
        </w:rPr>
        <w:t xml:space="preserve"> některých </w:t>
      </w:r>
      <w:r w:rsidR="00AD131A" w:rsidRPr="001A0304">
        <w:rPr>
          <w:rFonts w:cstheme="minorHAnsi"/>
        </w:rPr>
        <w:t>místností</w:t>
      </w:r>
      <w:r w:rsidR="00B864A2" w:rsidRPr="001A0304">
        <w:rPr>
          <w:rFonts w:cstheme="minorHAnsi"/>
        </w:rPr>
        <w:t>/vytvoření útočišť v případě mimořádné události</w:t>
      </w:r>
      <w:r w:rsidR="00AD131A" w:rsidRPr="001A0304">
        <w:rPr>
          <w:rFonts w:cstheme="minorHAnsi"/>
        </w:rPr>
        <w:t xml:space="preserve">, rozesílání automatických varování </w:t>
      </w:r>
      <w:r w:rsidR="00812982">
        <w:rPr>
          <w:rFonts w:cstheme="minorHAnsi"/>
        </w:rPr>
        <w:br/>
      </w:r>
      <w:r w:rsidR="00AD131A" w:rsidRPr="001A0304">
        <w:rPr>
          <w:rFonts w:cstheme="minorHAnsi"/>
        </w:rPr>
        <w:t>o ohrožení – mobily, sirény, školní rozhlas, školení a výcvik k sebeobraně nebo postupu v podobných situacích a signál pro bezprostřední zásah silových složek)</w:t>
      </w:r>
      <w:r w:rsidR="003432E8" w:rsidRPr="001A0304">
        <w:rPr>
          <w:rFonts w:cstheme="minorHAnsi"/>
        </w:rPr>
        <w:t>, případně využít kamery vybavené speciálními funkcemi nebo jiná zařízení pro detekci nebezpečných zvukových událostí (křik, střelba, výbuch), které mohou urychlit reakci oprávněných osob na mimořádnou událost.</w:t>
      </w:r>
      <w:r w:rsidR="00AD131A" w:rsidRPr="001A0304">
        <w:rPr>
          <w:rFonts w:cstheme="minorHAnsi"/>
        </w:rPr>
        <w:t xml:space="preserve"> </w:t>
      </w:r>
      <w:r w:rsidR="009A3DFD" w:rsidRPr="001A0304">
        <w:rPr>
          <w:rFonts w:cstheme="minorHAnsi"/>
        </w:rPr>
        <w:t>Nasazení kamer provozovaných obvyklým způsobem by t</w:t>
      </w:r>
      <w:r w:rsidR="00465667" w:rsidRPr="001A0304">
        <w:rPr>
          <w:rFonts w:cstheme="minorHAnsi"/>
        </w:rPr>
        <w:t xml:space="preserve">eoreticky </w:t>
      </w:r>
      <w:r w:rsidR="009A3DFD" w:rsidRPr="001A0304">
        <w:rPr>
          <w:rFonts w:cstheme="minorHAnsi"/>
        </w:rPr>
        <w:t xml:space="preserve">mohlo </w:t>
      </w:r>
      <w:r w:rsidR="00465667" w:rsidRPr="001A0304">
        <w:rPr>
          <w:rFonts w:cstheme="minorHAnsi"/>
        </w:rPr>
        <w:t xml:space="preserve">by efektivním řešením jedině </w:t>
      </w:r>
      <w:r w:rsidR="009A3DFD" w:rsidRPr="001A0304">
        <w:rPr>
          <w:rFonts w:cstheme="minorHAnsi"/>
        </w:rPr>
        <w:t xml:space="preserve">v </w:t>
      </w:r>
      <w:r w:rsidR="007C006A" w:rsidRPr="001A0304">
        <w:rPr>
          <w:rFonts w:cstheme="minorHAnsi"/>
        </w:rPr>
        <w:t>kombinac</w:t>
      </w:r>
      <w:r w:rsidR="009A3DFD" w:rsidRPr="001A0304">
        <w:rPr>
          <w:rFonts w:cstheme="minorHAnsi"/>
        </w:rPr>
        <w:t>i</w:t>
      </w:r>
      <w:r w:rsidR="003432E8" w:rsidRPr="001A0304">
        <w:rPr>
          <w:rFonts w:cstheme="minorHAnsi"/>
        </w:rPr>
        <w:t xml:space="preserve"> </w:t>
      </w:r>
      <w:proofErr w:type="gramStart"/>
      <w:r w:rsidR="009A3DFD" w:rsidRPr="001A0304">
        <w:rPr>
          <w:rFonts w:cstheme="minorHAnsi"/>
        </w:rPr>
        <w:t>s</w:t>
      </w:r>
      <w:proofErr w:type="gramEnd"/>
      <w:r w:rsidR="007C006A" w:rsidRPr="001A0304">
        <w:rPr>
          <w:rFonts w:cstheme="minorHAnsi"/>
        </w:rPr>
        <w:t xml:space="preserve"> permanentn</w:t>
      </w:r>
      <w:r w:rsidR="009A3DFD" w:rsidRPr="001A0304">
        <w:rPr>
          <w:rFonts w:cstheme="minorHAnsi"/>
        </w:rPr>
        <w:t>í</w:t>
      </w:r>
      <w:r w:rsidR="007C006A" w:rsidRPr="001A0304">
        <w:rPr>
          <w:rFonts w:cstheme="minorHAnsi"/>
        </w:rPr>
        <w:t xml:space="preserve"> přítomn</w:t>
      </w:r>
      <w:r w:rsidR="009A3DFD" w:rsidRPr="001A0304">
        <w:rPr>
          <w:rFonts w:cstheme="minorHAnsi"/>
        </w:rPr>
        <w:t>osti</w:t>
      </w:r>
      <w:r w:rsidR="007C006A" w:rsidRPr="001A0304">
        <w:rPr>
          <w:rFonts w:cstheme="minorHAnsi"/>
        </w:rPr>
        <w:t xml:space="preserve"> zásahové skupiny aktivované na základě záběrů z</w:t>
      </w:r>
      <w:r w:rsidR="00141A37" w:rsidRPr="001A0304">
        <w:rPr>
          <w:rFonts w:cstheme="minorHAnsi"/>
        </w:rPr>
        <w:t> </w:t>
      </w:r>
      <w:r w:rsidR="007C006A" w:rsidRPr="001A0304">
        <w:rPr>
          <w:rFonts w:cstheme="minorHAnsi"/>
        </w:rPr>
        <w:t>kamer</w:t>
      </w:r>
      <w:r w:rsidR="00141A37" w:rsidRPr="001A0304">
        <w:rPr>
          <w:rFonts w:cstheme="minorHAnsi"/>
        </w:rPr>
        <w:t>.</w:t>
      </w:r>
      <w:r w:rsidR="007C006A" w:rsidRPr="001A0304">
        <w:rPr>
          <w:rFonts w:cstheme="minorHAnsi"/>
        </w:rPr>
        <w:t xml:space="preserve"> </w:t>
      </w:r>
    </w:p>
    <w:p w14:paraId="594B3979" w14:textId="298A5E27" w:rsidR="00AD131A" w:rsidRDefault="00577F92" w:rsidP="00AD131A">
      <w:pPr>
        <w:pStyle w:val="Odstavecseseznamem"/>
        <w:numPr>
          <w:ilvl w:val="0"/>
          <w:numId w:val="2"/>
        </w:numPr>
        <w:spacing w:after="120" w:line="240" w:lineRule="auto"/>
        <w:ind w:left="360"/>
        <w:jc w:val="both"/>
        <w:rPr>
          <w:rFonts w:cstheme="minorHAnsi"/>
        </w:rPr>
      </w:pPr>
      <w:r w:rsidRPr="001A0304">
        <w:rPr>
          <w:rFonts w:cstheme="minorHAnsi"/>
        </w:rPr>
        <w:t>Dů</w:t>
      </w:r>
      <w:r w:rsidR="00AD131A" w:rsidRPr="001A0304">
        <w:rPr>
          <w:rFonts w:cstheme="minorHAnsi"/>
        </w:rPr>
        <w:t>kazní funkce –</w:t>
      </w:r>
      <w:r w:rsidR="004B78F4" w:rsidRPr="001A0304">
        <w:rPr>
          <w:rFonts w:cstheme="minorHAnsi"/>
        </w:rPr>
        <w:t xml:space="preserve"> </w:t>
      </w:r>
      <w:r w:rsidR="00464A82" w:rsidRPr="001A0304">
        <w:rPr>
          <w:rFonts w:cstheme="minorHAnsi"/>
        </w:rPr>
        <w:t>n</w:t>
      </w:r>
      <w:r w:rsidR="00A05831" w:rsidRPr="001A0304">
        <w:rPr>
          <w:rFonts w:cstheme="minorHAnsi"/>
        </w:rPr>
        <w:t xml:space="preserve">ejobvyklejší funkcí kamerových systémů je </w:t>
      </w:r>
      <w:r w:rsidR="00501BC0" w:rsidRPr="001A0304">
        <w:rPr>
          <w:rFonts w:cstheme="minorHAnsi"/>
        </w:rPr>
        <w:t xml:space="preserve">zajištění záznamu přítomnosti </w:t>
      </w:r>
      <w:r w:rsidR="00501BC0">
        <w:rPr>
          <w:rFonts w:cstheme="minorHAnsi"/>
        </w:rPr>
        <w:t>nebo jednání osob, které může být využito k</w:t>
      </w:r>
      <w:r w:rsidR="0022254A">
        <w:rPr>
          <w:rFonts w:cstheme="minorHAnsi"/>
        </w:rPr>
        <w:t xml:space="preserve"> doložení</w:t>
      </w:r>
      <w:r w:rsidR="00501BC0">
        <w:rPr>
          <w:rFonts w:cstheme="minorHAnsi"/>
        </w:rPr>
        <w:t xml:space="preserve"> a vyšetření určitých událostí. S ohledem </w:t>
      </w:r>
      <w:r w:rsidR="00812982">
        <w:rPr>
          <w:rFonts w:cstheme="minorHAnsi"/>
        </w:rPr>
        <w:br/>
      </w:r>
      <w:r w:rsidR="00501BC0">
        <w:rPr>
          <w:rFonts w:cstheme="minorHAnsi"/>
        </w:rPr>
        <w:t xml:space="preserve">na invazivní charakter zpracování osobních údajů prostřednictvím kamerového dohledu je možné </w:t>
      </w:r>
      <w:r w:rsidR="00501BC0">
        <w:rPr>
          <w:rFonts w:cstheme="minorHAnsi"/>
        </w:rPr>
        <w:lastRenderedPageBreak/>
        <w:t>kamery nasadit jen takovým způsobem, aby nadměrně nezasahovaly do práva na ochranu osobních údajů a soukromí subjektů údajů</w:t>
      </w:r>
      <w:r w:rsidR="0022254A">
        <w:rPr>
          <w:rFonts w:cstheme="minorHAnsi"/>
        </w:rPr>
        <w:t>.</w:t>
      </w:r>
    </w:p>
    <w:p w14:paraId="25AAABA5" w14:textId="77777777" w:rsidR="007A63CD" w:rsidRDefault="007A63CD" w:rsidP="007A63CD">
      <w:pPr>
        <w:spacing w:after="120" w:line="240" w:lineRule="auto"/>
        <w:jc w:val="both"/>
        <w:rPr>
          <w:rFonts w:cstheme="minorHAnsi"/>
        </w:rPr>
      </w:pPr>
    </w:p>
    <w:p w14:paraId="649BE84A" w14:textId="0BF26C7F" w:rsidR="006D1B3F" w:rsidRPr="008D59ED" w:rsidRDefault="006D1B3F" w:rsidP="007A63CD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D59ED">
        <w:rPr>
          <w:rFonts w:cstheme="minorHAnsi"/>
          <w:b/>
          <w:bCs/>
          <w:sz w:val="24"/>
          <w:szCs w:val="24"/>
        </w:rPr>
        <w:t>Účel a právní důvod</w:t>
      </w:r>
    </w:p>
    <w:p w14:paraId="1B3489BC" w14:textId="5638DBAB" w:rsidR="006D1B3F" w:rsidRPr="006B3F86" w:rsidRDefault="006D1B3F" w:rsidP="006D1B3F">
      <w:pPr>
        <w:spacing w:after="12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>Nejběžnějším účelem provozování k</w:t>
      </w:r>
      <w:r w:rsidRPr="0026545B">
        <w:rPr>
          <w:rFonts w:cstheme="minorHAnsi"/>
        </w:rPr>
        <w:t>amer</w:t>
      </w:r>
      <w:r>
        <w:rPr>
          <w:rFonts w:cstheme="minorHAnsi"/>
        </w:rPr>
        <w:t>ových systémů</w:t>
      </w:r>
      <w:r w:rsidRPr="0026545B">
        <w:rPr>
          <w:rFonts w:cstheme="minorHAnsi"/>
        </w:rPr>
        <w:t xml:space="preserve"> ve školách a školských zařízeních </w:t>
      </w:r>
      <w:r>
        <w:rPr>
          <w:rFonts w:cstheme="minorHAnsi"/>
        </w:rPr>
        <w:t xml:space="preserve">je </w:t>
      </w:r>
      <w:r w:rsidRPr="0069571C">
        <w:rPr>
          <w:rFonts w:cstheme="minorHAnsi"/>
        </w:rPr>
        <w:t>ochran</w:t>
      </w:r>
      <w:r>
        <w:rPr>
          <w:rFonts w:cstheme="minorHAnsi"/>
        </w:rPr>
        <w:t>a</w:t>
      </w:r>
      <w:r w:rsidRPr="0069571C">
        <w:rPr>
          <w:rFonts w:cstheme="minorHAnsi"/>
        </w:rPr>
        <w:t xml:space="preserve"> majetku</w:t>
      </w:r>
      <w:r>
        <w:rPr>
          <w:rFonts w:cstheme="minorHAnsi"/>
        </w:rPr>
        <w:t>.</w:t>
      </w:r>
      <w:r w:rsidRPr="0069571C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6B3F86">
        <w:rPr>
          <w:rFonts w:cstheme="minorHAnsi"/>
        </w:rPr>
        <w:t xml:space="preserve">ři vhodném umístění a nastavení </w:t>
      </w:r>
      <w:r>
        <w:rPr>
          <w:rFonts w:cstheme="minorHAnsi"/>
        </w:rPr>
        <w:t xml:space="preserve">se </w:t>
      </w:r>
      <w:r w:rsidRPr="006B3F86">
        <w:rPr>
          <w:rFonts w:cstheme="minorHAnsi"/>
        </w:rPr>
        <w:t>kamerov</w:t>
      </w:r>
      <w:r>
        <w:rPr>
          <w:rFonts w:cstheme="minorHAnsi"/>
        </w:rPr>
        <w:t>ý</w:t>
      </w:r>
      <w:r w:rsidRPr="006B3F86">
        <w:rPr>
          <w:rFonts w:cstheme="minorHAnsi"/>
        </w:rPr>
        <w:t xml:space="preserve"> systém </w:t>
      </w:r>
      <w:r>
        <w:rPr>
          <w:rFonts w:cstheme="minorHAnsi"/>
        </w:rPr>
        <w:t>může</w:t>
      </w:r>
      <w:r w:rsidRPr="006B3F86">
        <w:rPr>
          <w:rFonts w:cstheme="minorHAnsi"/>
        </w:rPr>
        <w:t xml:space="preserve"> </w:t>
      </w:r>
      <w:r>
        <w:rPr>
          <w:rFonts w:cstheme="minorHAnsi"/>
        </w:rPr>
        <w:t>ukázat</w:t>
      </w:r>
      <w:r w:rsidRPr="006B3F86">
        <w:rPr>
          <w:rFonts w:cstheme="minorHAnsi"/>
        </w:rPr>
        <w:t xml:space="preserve"> jako přiměřené opatření</w:t>
      </w:r>
      <w:r>
        <w:rPr>
          <w:rFonts w:cstheme="minorHAnsi"/>
        </w:rPr>
        <w:t xml:space="preserve"> pro</w:t>
      </w:r>
      <w:r w:rsidRPr="006B3F86">
        <w:rPr>
          <w:rFonts w:cstheme="minorHAnsi"/>
        </w:rPr>
        <w:t xml:space="preserve"> zajištění </w:t>
      </w:r>
      <w:r>
        <w:rPr>
          <w:rFonts w:cstheme="minorHAnsi"/>
        </w:rPr>
        <w:t>důkazní funkce při</w:t>
      </w:r>
      <w:r w:rsidRPr="006B3F86">
        <w:rPr>
          <w:rFonts w:cstheme="minorHAnsi"/>
        </w:rPr>
        <w:t xml:space="preserve"> vyšetřování a řešení následků mimořádných událostí</w:t>
      </w:r>
      <w:r>
        <w:rPr>
          <w:rFonts w:cstheme="minorHAnsi"/>
        </w:rPr>
        <w:t>, ale i</w:t>
      </w:r>
      <w:r w:rsidRPr="006B3F86" w:rsidDel="006B3F86">
        <w:rPr>
          <w:rFonts w:cstheme="minorHAnsi"/>
        </w:rPr>
        <w:t xml:space="preserve"> </w:t>
      </w:r>
      <w:r w:rsidRPr="006B3F86">
        <w:rPr>
          <w:rFonts w:cstheme="minorHAnsi"/>
        </w:rPr>
        <w:t>funkce preventivní</w:t>
      </w:r>
      <w:r>
        <w:rPr>
          <w:rFonts w:cstheme="minorHAnsi"/>
        </w:rPr>
        <w:t xml:space="preserve"> (</w:t>
      </w:r>
      <w:r w:rsidRPr="006B3F86">
        <w:rPr>
          <w:rFonts w:cstheme="minorHAnsi"/>
        </w:rPr>
        <w:t>od</w:t>
      </w:r>
      <w:r>
        <w:rPr>
          <w:rFonts w:cstheme="minorHAnsi"/>
        </w:rPr>
        <w:t>raz</w:t>
      </w:r>
      <w:r w:rsidRPr="006B3F86">
        <w:rPr>
          <w:rFonts w:cstheme="minorHAnsi"/>
        </w:rPr>
        <w:t>ující</w:t>
      </w:r>
      <w:r>
        <w:rPr>
          <w:rFonts w:cstheme="minorHAnsi"/>
        </w:rPr>
        <w:t>), byť v případech maskovaných pachatelů se jeho účinnost výrazně snižuje.</w:t>
      </w:r>
      <w:r w:rsidRPr="006B3F86">
        <w:rPr>
          <w:rFonts w:cstheme="minorHAnsi"/>
        </w:rPr>
        <w:t xml:space="preserve"> </w:t>
      </w:r>
    </w:p>
    <w:p w14:paraId="4994C345" w14:textId="1DE8FAED" w:rsidR="006D1B3F" w:rsidRPr="006B3F86" w:rsidRDefault="006D1B3F" w:rsidP="006D1B3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 účelem ochrany majetku bývá často deklarován účel </w:t>
      </w:r>
      <w:r w:rsidRPr="00503991">
        <w:rPr>
          <w:rFonts w:cstheme="minorHAnsi"/>
        </w:rPr>
        <w:t>zvýšení bezpečnosti, ochrany zdraví a života osob</w:t>
      </w:r>
      <w:r>
        <w:rPr>
          <w:rFonts w:cstheme="minorHAnsi"/>
        </w:rPr>
        <w:t>. Nasazení kamer ve školách za tímto účelem</w:t>
      </w:r>
      <w:r w:rsidRPr="006B3F86">
        <w:rPr>
          <w:rFonts w:cstheme="minorHAnsi"/>
        </w:rPr>
        <w:t xml:space="preserve"> </w:t>
      </w:r>
      <w:r>
        <w:rPr>
          <w:rFonts w:cstheme="minorHAnsi"/>
        </w:rPr>
        <w:t>se stalo</w:t>
      </w:r>
      <w:r w:rsidRPr="006B3F86">
        <w:rPr>
          <w:rFonts w:cstheme="minorHAnsi"/>
        </w:rPr>
        <w:t xml:space="preserve"> široce diskutovan</w:t>
      </w:r>
      <w:r>
        <w:rPr>
          <w:rFonts w:cstheme="minorHAnsi"/>
        </w:rPr>
        <w:t>ým tématem</w:t>
      </w:r>
      <w:r w:rsidRPr="006B3F86">
        <w:rPr>
          <w:rFonts w:cstheme="minorHAnsi"/>
        </w:rPr>
        <w:t xml:space="preserve"> v souvislosti s </w:t>
      </w:r>
      <w:r>
        <w:rPr>
          <w:rFonts w:cstheme="minorHAnsi"/>
        </w:rPr>
        <w:t xml:space="preserve">útokem </w:t>
      </w:r>
      <w:r w:rsidRPr="006B3F86">
        <w:rPr>
          <w:rFonts w:cstheme="minorHAnsi"/>
        </w:rPr>
        <w:t xml:space="preserve">na střední škole </w:t>
      </w:r>
      <w:r>
        <w:rPr>
          <w:rFonts w:cstheme="minorHAnsi"/>
        </w:rPr>
        <w:t xml:space="preserve">ve </w:t>
      </w:r>
      <w:r w:rsidRPr="006B3F86">
        <w:rPr>
          <w:rFonts w:cstheme="minorHAnsi"/>
        </w:rPr>
        <w:t>Žďá</w:t>
      </w:r>
      <w:r>
        <w:rPr>
          <w:rFonts w:cstheme="minorHAnsi"/>
        </w:rPr>
        <w:t>ru</w:t>
      </w:r>
      <w:r w:rsidRPr="006B3F86">
        <w:rPr>
          <w:rFonts w:cstheme="minorHAnsi"/>
        </w:rPr>
        <w:t xml:space="preserve"> nad Sázavou </w:t>
      </w:r>
      <w:r>
        <w:rPr>
          <w:rFonts w:cstheme="minorHAnsi"/>
        </w:rPr>
        <w:t>či střelbou</w:t>
      </w:r>
      <w:r w:rsidRPr="006B3F86">
        <w:rPr>
          <w:rFonts w:cstheme="minorHAnsi"/>
        </w:rPr>
        <w:t xml:space="preserve"> na </w:t>
      </w:r>
      <w:r>
        <w:rPr>
          <w:rFonts w:cstheme="minorHAnsi"/>
        </w:rPr>
        <w:t xml:space="preserve">Filozofické fakultě </w:t>
      </w:r>
      <w:r w:rsidRPr="006B3F86">
        <w:rPr>
          <w:rFonts w:cstheme="minorHAnsi"/>
        </w:rPr>
        <w:t>Karlov</w:t>
      </w:r>
      <w:r>
        <w:rPr>
          <w:rFonts w:cstheme="minorHAnsi"/>
        </w:rPr>
        <w:t>y</w:t>
      </w:r>
      <w:r w:rsidRPr="006B3F86">
        <w:rPr>
          <w:rFonts w:cstheme="minorHAnsi"/>
        </w:rPr>
        <w:t xml:space="preserve"> univerzit</w:t>
      </w:r>
      <w:r>
        <w:rPr>
          <w:rFonts w:cstheme="minorHAnsi"/>
        </w:rPr>
        <w:t xml:space="preserve">y </w:t>
      </w:r>
      <w:r w:rsidR="00812982">
        <w:rPr>
          <w:rFonts w:cstheme="minorHAnsi"/>
        </w:rPr>
        <w:br/>
      </w:r>
      <w:r>
        <w:rPr>
          <w:rFonts w:cstheme="minorHAnsi"/>
        </w:rPr>
        <w:t>v Praze</w:t>
      </w:r>
      <w:r w:rsidRPr="006B3F86">
        <w:rPr>
          <w:rFonts w:cstheme="minorHAnsi"/>
        </w:rPr>
        <w:t xml:space="preserve">. </w:t>
      </w:r>
      <w:r>
        <w:rPr>
          <w:rFonts w:cstheme="minorHAnsi"/>
        </w:rPr>
        <w:t>Přestože dosud nemáme k dispozici žádná statistická vyhodnocení přínosu kamerových systémů pro identifikaci, dopadení a usvědčení pachatelů ve školách, výše provedený r</w:t>
      </w:r>
      <w:r w:rsidRPr="006B3F86">
        <w:rPr>
          <w:rFonts w:cstheme="minorHAnsi"/>
        </w:rPr>
        <w:t>ozbor funkcí kamer</w:t>
      </w:r>
      <w:r>
        <w:rPr>
          <w:rFonts w:cstheme="minorHAnsi"/>
        </w:rPr>
        <w:t>ových systémů zpochybňuje efektivitu</w:t>
      </w:r>
      <w:r w:rsidRPr="006B3F86">
        <w:rPr>
          <w:rFonts w:cstheme="minorHAnsi"/>
        </w:rPr>
        <w:t xml:space="preserve"> </w:t>
      </w:r>
      <w:r>
        <w:rPr>
          <w:rFonts w:cstheme="minorHAnsi"/>
        </w:rPr>
        <w:t xml:space="preserve">případného </w:t>
      </w:r>
      <w:r w:rsidRPr="006B3F86">
        <w:rPr>
          <w:rFonts w:cstheme="minorHAnsi"/>
        </w:rPr>
        <w:t>rozsáhlé</w:t>
      </w:r>
      <w:r>
        <w:rPr>
          <w:rFonts w:cstheme="minorHAnsi"/>
        </w:rPr>
        <w:t>ho</w:t>
      </w:r>
      <w:r w:rsidRPr="006B3F86">
        <w:rPr>
          <w:rFonts w:cstheme="minorHAnsi"/>
        </w:rPr>
        <w:t xml:space="preserve"> rozmisťování kamer uvnitř škol </w:t>
      </w:r>
      <w:r w:rsidR="00812982">
        <w:rPr>
          <w:rFonts w:cstheme="minorHAnsi"/>
        </w:rPr>
        <w:br/>
      </w:r>
      <w:r w:rsidRPr="006B3F86">
        <w:rPr>
          <w:rFonts w:cstheme="minorHAnsi"/>
        </w:rPr>
        <w:t>a školských zařízení</w:t>
      </w:r>
      <w:r>
        <w:rPr>
          <w:rFonts w:cstheme="minorHAnsi"/>
        </w:rPr>
        <w:t xml:space="preserve"> za tímto účelem</w:t>
      </w:r>
      <w:r w:rsidRPr="006B3F86">
        <w:rPr>
          <w:rFonts w:cstheme="minorHAnsi"/>
        </w:rPr>
        <w:t xml:space="preserve">. </w:t>
      </w:r>
    </w:p>
    <w:p w14:paraId="6B13FCF7" w14:textId="0B2C172E" w:rsidR="006D1B3F" w:rsidRPr="006B3F86" w:rsidRDefault="006D1B3F" w:rsidP="006D1B3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Některé školy uvažují o zavedené kamerového systému pro účel </w:t>
      </w:r>
      <w:r w:rsidRPr="00503991">
        <w:rPr>
          <w:rFonts w:cstheme="minorHAnsi"/>
        </w:rPr>
        <w:t>zabránění šikaně</w:t>
      </w:r>
      <w:r>
        <w:rPr>
          <w:rFonts w:cstheme="minorHAnsi"/>
        </w:rPr>
        <w:t>. K</w:t>
      </w:r>
      <w:r w:rsidRPr="006B3F86">
        <w:rPr>
          <w:rFonts w:cstheme="minorHAnsi"/>
        </w:rPr>
        <w:t xml:space="preserve">amery se v těchto případech nejeví jako přiměřené řešení pro omezení tohoto problému, protože po jejich nainstalování bude šikana </w:t>
      </w:r>
      <w:r>
        <w:rPr>
          <w:rFonts w:cstheme="minorHAnsi"/>
        </w:rPr>
        <w:t xml:space="preserve">pravděpodobně </w:t>
      </w:r>
      <w:r w:rsidRPr="006B3F86">
        <w:rPr>
          <w:rFonts w:cstheme="minorHAnsi"/>
        </w:rPr>
        <w:t>vytěsněna ze záběru kamer do jiných prostor</w:t>
      </w:r>
      <w:r>
        <w:rPr>
          <w:rFonts w:cstheme="minorHAnsi"/>
        </w:rPr>
        <w:t>, kde kamery nejsou (toalety)</w:t>
      </w:r>
      <w:r w:rsidRPr="006B3F86">
        <w:rPr>
          <w:rFonts w:cstheme="minorHAnsi"/>
        </w:rPr>
        <w:t xml:space="preserve"> nebo mimo objekty škol </w:t>
      </w:r>
      <w:r>
        <w:rPr>
          <w:rFonts w:cstheme="minorHAnsi"/>
        </w:rPr>
        <w:t>a</w:t>
      </w:r>
      <w:r w:rsidRPr="006B3F86">
        <w:rPr>
          <w:rFonts w:cstheme="minorHAnsi"/>
        </w:rPr>
        <w:t xml:space="preserve"> školských zařízení</w:t>
      </w:r>
      <w:r>
        <w:rPr>
          <w:rFonts w:cstheme="minorHAnsi"/>
        </w:rPr>
        <w:t xml:space="preserve">, přičemž </w:t>
      </w:r>
      <w:r w:rsidRPr="006B3F86">
        <w:rPr>
          <w:rFonts w:cstheme="minorHAnsi"/>
        </w:rPr>
        <w:t>účelu nebude dosaženo</w:t>
      </w:r>
      <w:r w:rsidR="00D33205">
        <w:rPr>
          <w:rFonts w:cstheme="minorHAnsi"/>
        </w:rPr>
        <w:t>,</w:t>
      </w:r>
      <w:r>
        <w:rPr>
          <w:rFonts w:cstheme="minorHAnsi"/>
        </w:rPr>
        <w:t xml:space="preserve"> a navíc se může výrazně omezit i možnost tento závažný výchovný problém detekovat a řešit</w:t>
      </w:r>
      <w:r w:rsidRPr="006B3F86">
        <w:rPr>
          <w:rFonts w:cstheme="minorHAnsi"/>
        </w:rPr>
        <w:t>.</w:t>
      </w:r>
    </w:p>
    <w:p w14:paraId="78DC73D5" w14:textId="3F9A046B" w:rsidR="006D1B3F" w:rsidRDefault="006D1B3F" w:rsidP="006D1B3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době covidové pandemie se rozšířilo použití video a audio přenosů za účelem </w:t>
      </w:r>
      <w:r w:rsidRPr="00844A35">
        <w:rPr>
          <w:rFonts w:cstheme="minorHAnsi"/>
        </w:rPr>
        <w:t>zachování výuky v </w:t>
      </w:r>
      <w:r>
        <w:rPr>
          <w:rFonts w:cstheme="minorHAnsi"/>
        </w:rPr>
        <w:t>krizových</w:t>
      </w:r>
      <w:r w:rsidRPr="00844A35">
        <w:rPr>
          <w:rFonts w:cstheme="minorHAnsi"/>
        </w:rPr>
        <w:t xml:space="preserve"> podmínkách</w:t>
      </w:r>
      <w:r>
        <w:rPr>
          <w:rFonts w:cstheme="minorHAnsi"/>
        </w:rPr>
        <w:t xml:space="preserve">. Tento přenos obrazu a zvuku při on-line distanční výuce lze považovat </w:t>
      </w:r>
      <w:r w:rsidR="00812982">
        <w:rPr>
          <w:rFonts w:cstheme="minorHAnsi"/>
        </w:rPr>
        <w:br/>
      </w:r>
      <w:r>
        <w:rPr>
          <w:rFonts w:cstheme="minorHAnsi"/>
        </w:rPr>
        <w:t xml:space="preserve">za </w:t>
      </w:r>
      <w:r w:rsidRPr="006B3F86">
        <w:rPr>
          <w:rFonts w:cstheme="minorHAnsi"/>
        </w:rPr>
        <w:t>zvláštní případ využití kamerového systému</w:t>
      </w:r>
      <w:r>
        <w:rPr>
          <w:rFonts w:cstheme="minorHAnsi"/>
        </w:rPr>
        <w:t xml:space="preserve">, přičemž není pochyb, že i v tomto případě dochází </w:t>
      </w:r>
      <w:r w:rsidR="00812982">
        <w:rPr>
          <w:rFonts w:cstheme="minorHAnsi"/>
        </w:rPr>
        <w:br/>
      </w:r>
      <w:r>
        <w:rPr>
          <w:rFonts w:cstheme="minorHAnsi"/>
        </w:rPr>
        <w:t>ke</w:t>
      </w:r>
      <w:r w:rsidRPr="006B3F86">
        <w:rPr>
          <w:rFonts w:cstheme="minorHAnsi"/>
        </w:rPr>
        <w:t xml:space="preserve"> zpracování osobních údajů</w:t>
      </w:r>
      <w:r>
        <w:rPr>
          <w:rFonts w:cstheme="minorHAnsi"/>
        </w:rPr>
        <w:t>.</w:t>
      </w:r>
      <w:r w:rsidRPr="006B3F8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6B3F86">
        <w:rPr>
          <w:rFonts w:cstheme="minorHAnsi"/>
        </w:rPr>
        <w:t xml:space="preserve">rávním titulem </w:t>
      </w:r>
      <w:r>
        <w:rPr>
          <w:rFonts w:cstheme="minorHAnsi"/>
        </w:rPr>
        <w:t xml:space="preserve">zpracování osobních údajů za účelem zachování výuky v krizových podmínkách </w:t>
      </w:r>
      <w:r w:rsidRPr="006B3F86">
        <w:rPr>
          <w:rFonts w:cstheme="minorHAnsi"/>
        </w:rPr>
        <w:t>je plnění zákonné povinnosti</w:t>
      </w:r>
      <w:r>
        <w:rPr>
          <w:rFonts w:cstheme="minorHAnsi"/>
        </w:rPr>
        <w:t>.</w:t>
      </w:r>
      <w:r>
        <w:rPr>
          <w:rStyle w:val="Znakapoznpodarou"/>
          <w:rFonts w:cstheme="minorHAnsi"/>
        </w:rPr>
        <w:footnoteReference w:id="2"/>
      </w:r>
      <w:r w:rsidRPr="006B3F86">
        <w:rPr>
          <w:rFonts w:cstheme="minorHAnsi"/>
        </w:rPr>
        <w:t xml:space="preserve"> Nicméně i </w:t>
      </w:r>
      <w:r>
        <w:rPr>
          <w:rFonts w:cstheme="minorHAnsi"/>
        </w:rPr>
        <w:t>pro toto zpracování</w:t>
      </w:r>
      <w:r w:rsidRPr="006B3F86">
        <w:rPr>
          <w:rFonts w:cstheme="minorHAnsi"/>
        </w:rPr>
        <w:t xml:space="preserve"> by měl správce plnit relevantní povinnosti dle obecného nařízení</w:t>
      </w:r>
      <w:r>
        <w:rPr>
          <w:rFonts w:cstheme="minorHAnsi"/>
        </w:rPr>
        <w:t>,</w:t>
      </w:r>
      <w:r w:rsidRPr="006B3F86">
        <w:rPr>
          <w:rFonts w:cstheme="minorHAnsi"/>
        </w:rPr>
        <w:t xml:space="preserve"> zejména informační povinnost</w:t>
      </w:r>
      <w:r>
        <w:rPr>
          <w:rFonts w:cstheme="minorHAnsi"/>
        </w:rPr>
        <w:t xml:space="preserve"> podle</w:t>
      </w:r>
      <w:r w:rsidRPr="006B3F86">
        <w:rPr>
          <w:rFonts w:cstheme="minorHAnsi"/>
        </w:rPr>
        <w:t xml:space="preserve"> čl. 13, </w:t>
      </w:r>
      <w:r>
        <w:rPr>
          <w:rFonts w:cstheme="minorHAnsi"/>
        </w:rPr>
        <w:t xml:space="preserve">povinnost vést </w:t>
      </w:r>
      <w:r w:rsidRPr="006B3F86">
        <w:rPr>
          <w:rFonts w:cstheme="minorHAnsi"/>
        </w:rPr>
        <w:t>záznamy o činnostech zpracování</w:t>
      </w:r>
      <w:r>
        <w:rPr>
          <w:rFonts w:cstheme="minorHAnsi"/>
        </w:rPr>
        <w:t xml:space="preserve"> podle čl. 30 a</w:t>
      </w:r>
      <w:r w:rsidRPr="006B3F86">
        <w:rPr>
          <w:rFonts w:cstheme="minorHAnsi"/>
        </w:rPr>
        <w:t xml:space="preserve"> </w:t>
      </w:r>
      <w:r>
        <w:rPr>
          <w:rFonts w:cstheme="minorHAnsi"/>
        </w:rPr>
        <w:t xml:space="preserve">povinnost </w:t>
      </w:r>
      <w:r w:rsidRPr="006B3F86">
        <w:rPr>
          <w:rFonts w:cstheme="minorHAnsi"/>
        </w:rPr>
        <w:t>zabezpečení zpracování</w:t>
      </w:r>
      <w:r>
        <w:rPr>
          <w:rFonts w:cstheme="minorHAnsi"/>
        </w:rPr>
        <w:t xml:space="preserve"> podle čl. 32 obecného nařízení</w:t>
      </w:r>
      <w:r w:rsidRPr="006B3F86">
        <w:rPr>
          <w:rFonts w:cstheme="minorHAnsi"/>
        </w:rPr>
        <w:t>. Ministerstvo školství mládeže a tělovýchovy vydalo k problematice distančního vzdělávání metodiku</w:t>
      </w:r>
      <w:r>
        <w:rPr>
          <w:rStyle w:val="Znakapoznpodarou"/>
          <w:rFonts w:cstheme="minorHAnsi"/>
        </w:rPr>
        <w:footnoteReference w:id="3"/>
      </w:r>
      <w:r w:rsidRPr="006B3F86">
        <w:rPr>
          <w:rFonts w:cstheme="minorHAnsi"/>
        </w:rPr>
        <w:t>, kter</w:t>
      </w:r>
      <w:r>
        <w:rPr>
          <w:rFonts w:cstheme="minorHAnsi"/>
        </w:rPr>
        <w:t>á</w:t>
      </w:r>
      <w:r w:rsidRPr="006B3F86">
        <w:rPr>
          <w:rFonts w:cstheme="minorHAnsi"/>
        </w:rPr>
        <w:t xml:space="preserve"> se </w:t>
      </w:r>
      <w:r>
        <w:rPr>
          <w:rFonts w:cstheme="minorHAnsi"/>
        </w:rPr>
        <w:t>dané problematiky z hlediska</w:t>
      </w:r>
      <w:r w:rsidRPr="006B3F86">
        <w:rPr>
          <w:rFonts w:cstheme="minorHAnsi"/>
        </w:rPr>
        <w:t xml:space="preserve"> zpracování a ochran</w:t>
      </w:r>
      <w:r>
        <w:rPr>
          <w:rFonts w:cstheme="minorHAnsi"/>
        </w:rPr>
        <w:t>y</w:t>
      </w:r>
      <w:r w:rsidRPr="006B3F86">
        <w:rPr>
          <w:rFonts w:cstheme="minorHAnsi"/>
        </w:rPr>
        <w:t xml:space="preserve"> osobních údajů</w:t>
      </w:r>
      <w:r>
        <w:rPr>
          <w:rFonts w:cstheme="minorHAnsi"/>
        </w:rPr>
        <w:t xml:space="preserve"> dotýká</w:t>
      </w:r>
      <w:r w:rsidRPr="006B3F86">
        <w:rPr>
          <w:rFonts w:cstheme="minorHAnsi"/>
        </w:rPr>
        <w:t xml:space="preserve"> jen okrajově</w:t>
      </w:r>
      <w:r>
        <w:rPr>
          <w:rFonts w:cstheme="minorHAnsi"/>
        </w:rPr>
        <w:t xml:space="preserve">, kdy </w:t>
      </w:r>
      <w:r w:rsidRPr="006B3F86">
        <w:rPr>
          <w:rFonts w:cstheme="minorHAnsi"/>
        </w:rPr>
        <w:t xml:space="preserve">např. </w:t>
      </w:r>
      <w:r>
        <w:rPr>
          <w:rFonts w:cstheme="minorHAnsi"/>
        </w:rPr>
        <w:t xml:space="preserve">metodikou požadovaný </w:t>
      </w:r>
      <w:r w:rsidRPr="006B3F86">
        <w:rPr>
          <w:rFonts w:cstheme="minorHAnsi"/>
        </w:rPr>
        <w:t xml:space="preserve">autorizovaný přístup žáků </w:t>
      </w:r>
      <w:r w:rsidR="00812982">
        <w:rPr>
          <w:rFonts w:cstheme="minorHAnsi"/>
        </w:rPr>
        <w:br/>
      </w:r>
      <w:r w:rsidRPr="006B3F86">
        <w:rPr>
          <w:rFonts w:cstheme="minorHAnsi"/>
        </w:rPr>
        <w:t>a učitelů by bylo možno považovat za jedno z technických a organizačních opatření</w:t>
      </w:r>
      <w:r>
        <w:rPr>
          <w:rFonts w:cstheme="minorHAnsi"/>
        </w:rPr>
        <w:t xml:space="preserve"> podle čl. 32 obecného nařízení</w:t>
      </w:r>
      <w:r w:rsidRPr="006B3F86">
        <w:rPr>
          <w:rFonts w:cstheme="minorHAnsi"/>
        </w:rPr>
        <w:t>.</w:t>
      </w:r>
    </w:p>
    <w:p w14:paraId="39592242" w14:textId="2F020751" w:rsidR="002B5B0F" w:rsidRDefault="002B5B0F" w:rsidP="00CC5D5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 naprosté</w:t>
      </w:r>
      <w:r w:rsidR="00774EEF" w:rsidRPr="0026545B">
        <w:rPr>
          <w:rFonts w:cstheme="minorHAnsi"/>
        </w:rPr>
        <w:t xml:space="preserve"> většině </w:t>
      </w:r>
      <w:r w:rsidR="00BF399F" w:rsidRPr="0026545B">
        <w:rPr>
          <w:rFonts w:cstheme="minorHAnsi"/>
        </w:rPr>
        <w:t xml:space="preserve">případů bude právním </w:t>
      </w:r>
      <w:r w:rsidR="00AA5243">
        <w:rPr>
          <w:rFonts w:cstheme="minorHAnsi"/>
        </w:rPr>
        <w:t>důvodem</w:t>
      </w:r>
      <w:r>
        <w:rPr>
          <w:rFonts w:cstheme="minorHAnsi"/>
        </w:rPr>
        <w:t xml:space="preserve"> provozování kamerového systému ve školách</w:t>
      </w:r>
      <w:r w:rsidR="00774EEF" w:rsidRPr="0026545B">
        <w:rPr>
          <w:rFonts w:cstheme="minorHAnsi"/>
        </w:rPr>
        <w:t xml:space="preserve"> oprávněný zájem správce. </w:t>
      </w:r>
    </w:p>
    <w:p w14:paraId="025C1E61" w14:textId="12A84122" w:rsidR="00294158" w:rsidRPr="005C4E3B" w:rsidRDefault="00294158" w:rsidP="00294158">
      <w:pPr>
        <w:spacing w:after="120" w:line="240" w:lineRule="auto"/>
        <w:jc w:val="both"/>
        <w:rPr>
          <w:rFonts w:cstheme="minorHAnsi"/>
        </w:rPr>
      </w:pPr>
      <w:r w:rsidRPr="008A70C4">
        <w:rPr>
          <w:rFonts w:cstheme="minorHAnsi"/>
        </w:rPr>
        <w:t>Př</w:t>
      </w:r>
      <w:r>
        <w:rPr>
          <w:rFonts w:cstheme="minorHAnsi"/>
        </w:rPr>
        <w:t>ed</w:t>
      </w:r>
      <w:r w:rsidRPr="008A70C4">
        <w:rPr>
          <w:rFonts w:cstheme="minorHAnsi"/>
        </w:rPr>
        <w:t xml:space="preserve"> nasazení</w:t>
      </w:r>
      <w:r>
        <w:rPr>
          <w:rFonts w:cstheme="minorHAnsi"/>
        </w:rPr>
        <w:t>m</w:t>
      </w:r>
      <w:r w:rsidRPr="008A70C4">
        <w:rPr>
          <w:rFonts w:cstheme="minorHAnsi"/>
        </w:rPr>
        <w:t xml:space="preserve"> kamerového systém</w:t>
      </w:r>
      <w:r>
        <w:rPr>
          <w:rFonts w:cstheme="minorHAnsi"/>
        </w:rPr>
        <w:t xml:space="preserve">u na základě právního důvodu oprávněného zájmu správce </w:t>
      </w:r>
      <w:r w:rsidR="00812982">
        <w:rPr>
          <w:rFonts w:cstheme="minorHAnsi"/>
        </w:rPr>
        <w:br/>
      </w:r>
      <w:r>
        <w:rPr>
          <w:rFonts w:cstheme="minorHAnsi"/>
        </w:rPr>
        <w:t>je třeba provést balanční te</w:t>
      </w:r>
      <w:r w:rsidR="00236746">
        <w:rPr>
          <w:rFonts w:cstheme="minorHAnsi"/>
        </w:rPr>
        <w:t>s</w:t>
      </w:r>
      <w:r>
        <w:rPr>
          <w:rFonts w:cstheme="minorHAnsi"/>
        </w:rPr>
        <w:t>t, jehož cílem je vybrat takovou variantu řešení, která</w:t>
      </w:r>
      <w:r w:rsidRPr="008A70C4">
        <w:rPr>
          <w:rFonts w:cstheme="minorHAnsi"/>
        </w:rPr>
        <w:t xml:space="preserve"> na základě existujícího</w:t>
      </w:r>
      <w:r>
        <w:rPr>
          <w:rFonts w:cstheme="minorHAnsi"/>
        </w:rPr>
        <w:t xml:space="preserve"> </w:t>
      </w:r>
      <w:r w:rsidRPr="008A70C4">
        <w:rPr>
          <w:rFonts w:cstheme="minorHAnsi"/>
        </w:rPr>
        <w:t xml:space="preserve">reálného ohrožení </w:t>
      </w:r>
      <w:r>
        <w:rPr>
          <w:rFonts w:cstheme="minorHAnsi"/>
        </w:rPr>
        <w:t xml:space="preserve">naplní </w:t>
      </w:r>
      <w:r w:rsidRPr="008A70C4">
        <w:rPr>
          <w:rFonts w:cstheme="minorHAnsi"/>
        </w:rPr>
        <w:t>požadované účely s nejmenším možným dopadem do soukromí subjektů údajů</w:t>
      </w:r>
      <w:r>
        <w:rPr>
          <w:rFonts w:cstheme="minorHAnsi"/>
        </w:rPr>
        <w:t>.</w:t>
      </w:r>
      <w:r w:rsidRPr="008A70C4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8A70C4">
        <w:rPr>
          <w:rFonts w:cstheme="minorHAnsi"/>
        </w:rPr>
        <w:t> rámci balančního testu</w:t>
      </w:r>
      <w:r>
        <w:rPr>
          <w:rFonts w:cstheme="minorHAnsi"/>
        </w:rPr>
        <w:t xml:space="preserve"> proto</w:t>
      </w:r>
      <w:r w:rsidRPr="008A70C4">
        <w:rPr>
          <w:rFonts w:cstheme="minorHAnsi"/>
        </w:rPr>
        <w:t xml:space="preserve"> doporučujeme zejména zvážit</w:t>
      </w:r>
      <w:r>
        <w:rPr>
          <w:rFonts w:cstheme="minorHAnsi"/>
        </w:rPr>
        <w:t xml:space="preserve"> všechny</w:t>
      </w:r>
      <w:r w:rsidRPr="008A70C4">
        <w:rPr>
          <w:rFonts w:cstheme="minorHAnsi"/>
        </w:rPr>
        <w:t xml:space="preserve"> varianty</w:t>
      </w:r>
      <w:r>
        <w:rPr>
          <w:rFonts w:cstheme="minorHAnsi"/>
        </w:rPr>
        <w:t xml:space="preserve"> řešení, tzn. jak varianty bez použití kamerového systému, tak varianty</w:t>
      </w:r>
      <w:r w:rsidRPr="008A70C4">
        <w:rPr>
          <w:rFonts w:cstheme="minorHAnsi"/>
        </w:rPr>
        <w:t xml:space="preserve"> kombinující </w:t>
      </w:r>
      <w:r>
        <w:rPr>
          <w:rFonts w:cstheme="minorHAnsi"/>
        </w:rPr>
        <w:t>kamerový systém s jinými</w:t>
      </w:r>
      <w:r w:rsidRPr="008A70C4">
        <w:rPr>
          <w:rFonts w:cstheme="minorHAnsi"/>
        </w:rPr>
        <w:t xml:space="preserve"> prostředky</w:t>
      </w:r>
      <w:r>
        <w:rPr>
          <w:rFonts w:cstheme="minorHAnsi"/>
        </w:rPr>
        <w:t xml:space="preserve"> či opatřeními</w:t>
      </w:r>
      <w:r w:rsidRPr="008A70C4">
        <w:rPr>
          <w:rFonts w:cstheme="minorHAnsi"/>
        </w:rPr>
        <w:t>, které by mohly zajistit</w:t>
      </w:r>
      <w:r>
        <w:rPr>
          <w:rFonts w:cstheme="minorHAnsi"/>
        </w:rPr>
        <w:t xml:space="preserve"> dosažení stanoveného účelu,</w:t>
      </w:r>
      <w:r w:rsidRPr="008A70C4">
        <w:rPr>
          <w:rFonts w:cstheme="minorHAnsi"/>
        </w:rPr>
        <w:t xml:space="preserve"> například omezen</w:t>
      </w:r>
      <w:r>
        <w:rPr>
          <w:rFonts w:cstheme="minorHAnsi"/>
        </w:rPr>
        <w:t>ý</w:t>
      </w:r>
      <w:r w:rsidRPr="008A70C4">
        <w:rPr>
          <w:rFonts w:cstheme="minorHAnsi"/>
        </w:rPr>
        <w:t xml:space="preserve"> poč</w:t>
      </w:r>
      <w:r>
        <w:rPr>
          <w:rFonts w:cstheme="minorHAnsi"/>
        </w:rPr>
        <w:t>e</w:t>
      </w:r>
      <w:r w:rsidRPr="008A70C4">
        <w:rPr>
          <w:rFonts w:cstheme="minorHAnsi"/>
        </w:rPr>
        <w:t>t kamer v kombinaci se vstupem na čipy vydané jednotlivým subjektům údajů (pro řízení vstupu), nebo omezen</w:t>
      </w:r>
      <w:r>
        <w:rPr>
          <w:rFonts w:cstheme="minorHAnsi"/>
        </w:rPr>
        <w:t>ý</w:t>
      </w:r>
      <w:r w:rsidRPr="008A70C4">
        <w:rPr>
          <w:rFonts w:cstheme="minorHAnsi"/>
        </w:rPr>
        <w:t xml:space="preserve"> poč</w:t>
      </w:r>
      <w:r>
        <w:rPr>
          <w:rFonts w:cstheme="minorHAnsi"/>
        </w:rPr>
        <w:t>e</w:t>
      </w:r>
      <w:r w:rsidRPr="008A70C4">
        <w:rPr>
          <w:rFonts w:cstheme="minorHAnsi"/>
        </w:rPr>
        <w:t>t kamer v kombinaci s dohledem ostrahy (pro řízení vstupu), nebo omezen</w:t>
      </w:r>
      <w:r>
        <w:rPr>
          <w:rFonts w:cstheme="minorHAnsi"/>
        </w:rPr>
        <w:t>ý</w:t>
      </w:r>
      <w:r w:rsidRPr="008A70C4">
        <w:rPr>
          <w:rFonts w:cstheme="minorHAnsi"/>
        </w:rPr>
        <w:t xml:space="preserve"> poč</w:t>
      </w:r>
      <w:r>
        <w:rPr>
          <w:rFonts w:cstheme="minorHAnsi"/>
        </w:rPr>
        <w:t>e</w:t>
      </w:r>
      <w:r w:rsidRPr="008A70C4">
        <w:rPr>
          <w:rFonts w:cstheme="minorHAnsi"/>
        </w:rPr>
        <w:t xml:space="preserve">t kamer v kombinaci se </w:t>
      </w:r>
      <w:r w:rsidRPr="005C4E3B">
        <w:rPr>
          <w:rFonts w:cstheme="minorHAnsi"/>
        </w:rPr>
        <w:t>specializovanými nátěry fasád (pro omezení poškozování fasád objektů) apod.</w:t>
      </w:r>
    </w:p>
    <w:p w14:paraId="655581A1" w14:textId="015CE2C3" w:rsidR="00774EEF" w:rsidRDefault="005C4E3B" w:rsidP="00CC5D5D">
      <w:pPr>
        <w:spacing w:after="120" w:line="240" w:lineRule="auto"/>
        <w:jc w:val="both"/>
        <w:rPr>
          <w:rFonts w:cstheme="minorHAnsi"/>
        </w:rPr>
      </w:pPr>
      <w:r w:rsidRPr="005C4E3B">
        <w:rPr>
          <w:rFonts w:cstheme="minorHAnsi"/>
        </w:rPr>
        <w:t>Úřad pro ochranu osobních údajů nedoporučuje institutu</w:t>
      </w:r>
      <w:r>
        <w:rPr>
          <w:rFonts w:cstheme="minorHAnsi"/>
        </w:rPr>
        <w:t xml:space="preserve"> </w:t>
      </w:r>
      <w:r w:rsidRPr="005C4E3B">
        <w:rPr>
          <w:rFonts w:cstheme="minorHAnsi"/>
        </w:rPr>
        <w:t>v</w:t>
      </w:r>
      <w:r w:rsidR="00774EEF" w:rsidRPr="005C4E3B">
        <w:rPr>
          <w:rFonts w:cstheme="minorHAnsi"/>
        </w:rPr>
        <w:t xml:space="preserve">yužití souhlasu subjektů údajů </w:t>
      </w:r>
      <w:r w:rsidR="00323CD8" w:rsidRPr="005C4E3B">
        <w:rPr>
          <w:rFonts w:cstheme="minorHAnsi"/>
        </w:rPr>
        <w:t>jako</w:t>
      </w:r>
      <w:r w:rsidR="00323CD8" w:rsidRPr="0026545B">
        <w:rPr>
          <w:rFonts w:cstheme="minorHAnsi"/>
        </w:rPr>
        <w:t xml:space="preserve"> právního základu</w:t>
      </w:r>
      <w:r w:rsidR="00774EEF" w:rsidRPr="0026545B">
        <w:rPr>
          <w:rFonts w:cstheme="minorHAnsi"/>
        </w:rPr>
        <w:t>, protože</w:t>
      </w:r>
      <w:r w:rsidR="00424838">
        <w:rPr>
          <w:rFonts w:cstheme="minorHAnsi"/>
        </w:rPr>
        <w:t xml:space="preserve"> tento právní základ</w:t>
      </w:r>
      <w:r w:rsidR="00774EEF" w:rsidRPr="0026545B">
        <w:rPr>
          <w:rFonts w:cstheme="minorHAnsi"/>
        </w:rPr>
        <w:t xml:space="preserve"> není dlouhodobě udržitelný</w:t>
      </w:r>
      <w:r w:rsidR="00424838">
        <w:rPr>
          <w:rFonts w:cstheme="minorHAnsi"/>
        </w:rPr>
        <w:t>, a to</w:t>
      </w:r>
      <w:r w:rsidR="00774EEF" w:rsidRPr="0026545B">
        <w:rPr>
          <w:rFonts w:cstheme="minorHAnsi"/>
        </w:rPr>
        <w:t xml:space="preserve"> </w:t>
      </w:r>
      <w:r w:rsidR="00424838">
        <w:rPr>
          <w:rFonts w:cstheme="minorHAnsi"/>
        </w:rPr>
        <w:t xml:space="preserve">jak s ohledem na </w:t>
      </w:r>
      <w:r w:rsidR="00774EEF" w:rsidRPr="0026545B">
        <w:rPr>
          <w:rFonts w:cstheme="minorHAnsi"/>
        </w:rPr>
        <w:t>osob</w:t>
      </w:r>
      <w:r w:rsidR="000B5F2A">
        <w:rPr>
          <w:rFonts w:cstheme="minorHAnsi"/>
        </w:rPr>
        <w:t>y</w:t>
      </w:r>
      <w:r w:rsidR="00774EEF" w:rsidRPr="0026545B">
        <w:rPr>
          <w:rFonts w:cstheme="minorHAnsi"/>
        </w:rPr>
        <w:t xml:space="preserve"> </w:t>
      </w:r>
      <w:r w:rsidR="00774EEF" w:rsidRPr="0026545B">
        <w:rPr>
          <w:rFonts w:cstheme="minorHAnsi"/>
        </w:rPr>
        <w:lastRenderedPageBreak/>
        <w:t xml:space="preserve">navštěvující </w:t>
      </w:r>
      <w:r w:rsidR="00FD55B4" w:rsidRPr="0026545B">
        <w:rPr>
          <w:rFonts w:cstheme="minorHAnsi"/>
        </w:rPr>
        <w:t xml:space="preserve">školy a školská zařízení </w:t>
      </w:r>
      <w:r w:rsidR="00774EEF" w:rsidRPr="0026545B">
        <w:rPr>
          <w:rFonts w:cstheme="minorHAnsi"/>
        </w:rPr>
        <w:t>pravidelně (</w:t>
      </w:r>
      <w:r w:rsidR="00637B9F" w:rsidRPr="0026545B">
        <w:rPr>
          <w:rFonts w:cstheme="minorHAnsi"/>
        </w:rPr>
        <w:t>zaměstnanc</w:t>
      </w:r>
      <w:r w:rsidR="00424838">
        <w:rPr>
          <w:rFonts w:cstheme="minorHAnsi"/>
        </w:rPr>
        <w:t>i</w:t>
      </w:r>
      <w:r w:rsidR="00637B9F" w:rsidRPr="0026545B">
        <w:rPr>
          <w:rFonts w:cstheme="minorHAnsi"/>
        </w:rPr>
        <w:t xml:space="preserve">, </w:t>
      </w:r>
      <w:r w:rsidR="00774EEF" w:rsidRPr="0026545B">
        <w:rPr>
          <w:rFonts w:cstheme="minorHAnsi"/>
        </w:rPr>
        <w:t>žá</w:t>
      </w:r>
      <w:r w:rsidR="00424838">
        <w:rPr>
          <w:rFonts w:cstheme="minorHAnsi"/>
        </w:rPr>
        <w:t>ci</w:t>
      </w:r>
      <w:r w:rsidR="00637B9F" w:rsidRPr="0026545B">
        <w:rPr>
          <w:rFonts w:cstheme="minorHAnsi"/>
        </w:rPr>
        <w:t>/</w:t>
      </w:r>
      <w:r w:rsidR="00774EEF" w:rsidRPr="0026545B">
        <w:rPr>
          <w:rFonts w:cstheme="minorHAnsi"/>
        </w:rPr>
        <w:t>student</w:t>
      </w:r>
      <w:r w:rsidR="00424838">
        <w:rPr>
          <w:rFonts w:cstheme="minorHAnsi"/>
        </w:rPr>
        <w:t>i</w:t>
      </w:r>
      <w:r w:rsidR="00774EEF" w:rsidRPr="0026545B">
        <w:rPr>
          <w:rFonts w:cstheme="minorHAnsi"/>
        </w:rPr>
        <w:t xml:space="preserve">, </w:t>
      </w:r>
      <w:r w:rsidR="00637B9F" w:rsidRPr="0026545B">
        <w:rPr>
          <w:rFonts w:cstheme="minorHAnsi"/>
        </w:rPr>
        <w:t>zákonn</w:t>
      </w:r>
      <w:r w:rsidR="00424838">
        <w:rPr>
          <w:rFonts w:cstheme="minorHAnsi"/>
        </w:rPr>
        <w:t>í</w:t>
      </w:r>
      <w:r w:rsidR="00637B9F" w:rsidRPr="0026545B">
        <w:rPr>
          <w:rFonts w:cstheme="minorHAnsi"/>
        </w:rPr>
        <w:t xml:space="preserve"> </w:t>
      </w:r>
      <w:r w:rsidR="00774EEF" w:rsidRPr="0026545B">
        <w:rPr>
          <w:rFonts w:cstheme="minorHAnsi"/>
        </w:rPr>
        <w:t>zástupc</w:t>
      </w:r>
      <w:r w:rsidR="00424838">
        <w:rPr>
          <w:rFonts w:cstheme="minorHAnsi"/>
        </w:rPr>
        <w:t>i</w:t>
      </w:r>
      <w:r w:rsidR="00637B9F" w:rsidRPr="0026545B">
        <w:rPr>
          <w:rFonts w:cstheme="minorHAnsi"/>
        </w:rPr>
        <w:t xml:space="preserve"> žáků </w:t>
      </w:r>
      <w:r w:rsidR="00812982">
        <w:rPr>
          <w:rFonts w:cstheme="minorHAnsi"/>
        </w:rPr>
        <w:br/>
      </w:r>
      <w:r w:rsidR="00637B9F" w:rsidRPr="0026545B">
        <w:rPr>
          <w:rFonts w:cstheme="minorHAnsi"/>
        </w:rPr>
        <w:t>do určitého věku</w:t>
      </w:r>
      <w:r w:rsidR="00424838">
        <w:rPr>
          <w:rFonts w:cstheme="minorHAnsi"/>
        </w:rPr>
        <w:t>, učitelé a jiní zaměstnanci</w:t>
      </w:r>
      <w:r w:rsidR="00774EEF" w:rsidRPr="0026545B">
        <w:rPr>
          <w:rFonts w:cstheme="minorHAnsi"/>
        </w:rPr>
        <w:t xml:space="preserve">), </w:t>
      </w:r>
      <w:r w:rsidR="00424838">
        <w:rPr>
          <w:rFonts w:cstheme="minorHAnsi"/>
        </w:rPr>
        <w:t>které mohou souhlas</w:t>
      </w:r>
      <w:r w:rsidR="000B5F2A">
        <w:rPr>
          <w:rFonts w:cstheme="minorHAnsi"/>
        </w:rPr>
        <w:t xml:space="preserve"> nejenom neposkytnout, </w:t>
      </w:r>
      <w:r w:rsidR="00812982">
        <w:rPr>
          <w:rFonts w:cstheme="minorHAnsi"/>
        </w:rPr>
        <w:br/>
      </w:r>
      <w:r w:rsidR="000B5F2A">
        <w:rPr>
          <w:rFonts w:cstheme="minorHAnsi"/>
        </w:rPr>
        <w:t>ale i</w:t>
      </w:r>
      <w:r w:rsidR="00424838">
        <w:rPr>
          <w:rFonts w:cstheme="minorHAnsi"/>
        </w:rPr>
        <w:t xml:space="preserve"> kdykoliv odvolat</w:t>
      </w:r>
      <w:r w:rsidR="00774EEF" w:rsidRPr="0026545B">
        <w:rPr>
          <w:rFonts w:cstheme="minorHAnsi"/>
        </w:rPr>
        <w:t xml:space="preserve">, </w:t>
      </w:r>
      <w:r w:rsidR="000B5F2A">
        <w:rPr>
          <w:rFonts w:cstheme="minorHAnsi"/>
        </w:rPr>
        <w:t>tak i s ohledem na</w:t>
      </w:r>
      <w:r w:rsidR="000B5F2A" w:rsidRPr="0026545B">
        <w:rPr>
          <w:rFonts w:cstheme="minorHAnsi"/>
        </w:rPr>
        <w:t xml:space="preserve"> </w:t>
      </w:r>
      <w:r w:rsidR="000B5F2A">
        <w:rPr>
          <w:rFonts w:cstheme="minorHAnsi"/>
        </w:rPr>
        <w:t>osoby</w:t>
      </w:r>
      <w:r w:rsidR="00774EEF" w:rsidRPr="0026545B">
        <w:rPr>
          <w:rFonts w:cstheme="minorHAnsi"/>
        </w:rPr>
        <w:t xml:space="preserve"> navštěvující </w:t>
      </w:r>
      <w:r w:rsidR="00FD55B4" w:rsidRPr="0026545B">
        <w:rPr>
          <w:rFonts w:cstheme="minorHAnsi"/>
        </w:rPr>
        <w:t xml:space="preserve">školy a školská zařízení </w:t>
      </w:r>
      <w:r w:rsidR="00774EEF" w:rsidRPr="0026545B">
        <w:rPr>
          <w:rFonts w:cstheme="minorHAnsi"/>
        </w:rPr>
        <w:t xml:space="preserve">nepravidelně nebo nahodile (např. poštovní doručovatelé, řemeslníci provádějící opravy v objektech, inspekce apod.), </w:t>
      </w:r>
      <w:r w:rsidR="00812982">
        <w:rPr>
          <w:rFonts w:cstheme="minorHAnsi"/>
        </w:rPr>
        <w:br/>
      </w:r>
      <w:r w:rsidR="000B5F2A">
        <w:rPr>
          <w:rFonts w:cstheme="minorHAnsi"/>
        </w:rPr>
        <w:t>u kterých</w:t>
      </w:r>
      <w:r w:rsidR="000B5F2A" w:rsidRPr="0026545B">
        <w:rPr>
          <w:rFonts w:cstheme="minorHAnsi"/>
        </w:rPr>
        <w:t xml:space="preserve"> </w:t>
      </w:r>
      <w:r w:rsidR="000B5F2A">
        <w:rPr>
          <w:rFonts w:cstheme="minorHAnsi"/>
        </w:rPr>
        <w:t xml:space="preserve">už vůbec </w:t>
      </w:r>
      <w:r w:rsidR="00774EEF" w:rsidRPr="0026545B">
        <w:rPr>
          <w:rFonts w:cstheme="minorHAnsi"/>
        </w:rPr>
        <w:t xml:space="preserve">nelze </w:t>
      </w:r>
      <w:r w:rsidR="000B5F2A">
        <w:rPr>
          <w:rFonts w:cstheme="minorHAnsi"/>
        </w:rPr>
        <w:t xml:space="preserve">počítat s tím, že by měli důvod </w:t>
      </w:r>
      <w:r w:rsidR="00774EEF" w:rsidRPr="0026545B">
        <w:rPr>
          <w:rFonts w:cstheme="minorHAnsi"/>
        </w:rPr>
        <w:t xml:space="preserve">souhlas </w:t>
      </w:r>
      <w:r w:rsidR="000B5F2A">
        <w:rPr>
          <w:rFonts w:cstheme="minorHAnsi"/>
        </w:rPr>
        <w:t>udělit</w:t>
      </w:r>
      <w:r w:rsidR="00774EEF" w:rsidRPr="0026545B">
        <w:rPr>
          <w:rFonts w:cstheme="minorHAnsi"/>
        </w:rPr>
        <w:t xml:space="preserve">. </w:t>
      </w:r>
    </w:p>
    <w:p w14:paraId="077C3E84" w14:textId="77777777" w:rsidR="007A63CD" w:rsidRPr="006B3F86" w:rsidRDefault="007A63CD" w:rsidP="006B3F86">
      <w:pPr>
        <w:spacing w:after="120" w:line="240" w:lineRule="auto"/>
        <w:jc w:val="both"/>
        <w:rPr>
          <w:rFonts w:cstheme="minorHAnsi"/>
        </w:rPr>
      </w:pPr>
    </w:p>
    <w:p w14:paraId="3DDB7D47" w14:textId="31E238FC" w:rsidR="00E824EA" w:rsidRDefault="00C112A2" w:rsidP="00355A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Omezení zásahu do soukromí</w:t>
      </w:r>
    </w:p>
    <w:p w14:paraId="3F20A4A0" w14:textId="77777777" w:rsidR="00294158" w:rsidRPr="008D59ED" w:rsidRDefault="00294158" w:rsidP="00355A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66E5ED" w14:textId="5C5B83C8" w:rsidR="00355A3C" w:rsidRPr="008A70C4" w:rsidRDefault="00355A3C" w:rsidP="00355A3C">
      <w:pPr>
        <w:spacing w:after="0" w:line="240" w:lineRule="auto"/>
        <w:jc w:val="both"/>
        <w:rPr>
          <w:rFonts w:cstheme="minorHAnsi"/>
        </w:rPr>
      </w:pPr>
      <w:r w:rsidRPr="008A70C4">
        <w:rPr>
          <w:rFonts w:cstheme="minorHAnsi"/>
        </w:rPr>
        <w:t>Míru zásahu do soukromí ovlivňuj</w:t>
      </w:r>
      <w:r w:rsidR="00770FFB" w:rsidRPr="008A70C4">
        <w:rPr>
          <w:rFonts w:cstheme="minorHAnsi"/>
        </w:rPr>
        <w:t>í</w:t>
      </w:r>
      <w:r w:rsidRPr="008A70C4">
        <w:rPr>
          <w:rFonts w:cstheme="minorHAnsi"/>
        </w:rPr>
        <w:t xml:space="preserve"> </w:t>
      </w:r>
      <w:r w:rsidR="00B3733E" w:rsidRPr="008A70C4">
        <w:rPr>
          <w:rFonts w:cstheme="minorHAnsi"/>
        </w:rPr>
        <w:t xml:space="preserve">v případě kamerových </w:t>
      </w:r>
      <w:r w:rsidR="001372EC" w:rsidRPr="008A70C4">
        <w:rPr>
          <w:rFonts w:cstheme="minorHAnsi"/>
        </w:rPr>
        <w:t>systémů</w:t>
      </w:r>
      <w:r w:rsidR="008B3D84">
        <w:rPr>
          <w:rFonts w:cstheme="minorHAnsi"/>
        </w:rPr>
        <w:t xml:space="preserve"> následující</w:t>
      </w:r>
      <w:r w:rsidR="001372EC" w:rsidRPr="008A70C4">
        <w:rPr>
          <w:rFonts w:cstheme="minorHAnsi"/>
        </w:rPr>
        <w:t xml:space="preserve"> parametry</w:t>
      </w:r>
      <w:r w:rsidR="00613BE0" w:rsidRPr="008A70C4">
        <w:rPr>
          <w:rFonts w:cstheme="minorHAnsi"/>
        </w:rPr>
        <w:t xml:space="preserve"> a nastavení kamerového systému</w:t>
      </w:r>
      <w:r w:rsidRPr="008A70C4">
        <w:rPr>
          <w:rFonts w:cstheme="minorHAnsi"/>
        </w:rPr>
        <w:t>:</w:t>
      </w:r>
    </w:p>
    <w:p w14:paraId="378F977B" w14:textId="63740903" w:rsidR="00355A3C" w:rsidRPr="008A70C4" w:rsidRDefault="008B3D84" w:rsidP="008A6A62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U</w:t>
      </w:r>
      <w:r w:rsidR="00355A3C" w:rsidRPr="008A70C4">
        <w:rPr>
          <w:rFonts w:cstheme="minorHAnsi"/>
        </w:rPr>
        <w:t>místění kamer</w:t>
      </w:r>
      <w:r>
        <w:rPr>
          <w:rFonts w:cstheme="minorHAnsi"/>
        </w:rPr>
        <w:t xml:space="preserve"> – </w:t>
      </w:r>
      <w:r w:rsidR="00C112A2">
        <w:rPr>
          <w:rFonts w:cstheme="minorHAnsi"/>
        </w:rPr>
        <w:t>n</w:t>
      </w:r>
      <w:r>
        <w:rPr>
          <w:rFonts w:cstheme="minorHAnsi"/>
        </w:rPr>
        <w:t>apř.</w:t>
      </w:r>
      <w:r w:rsidR="00355A3C" w:rsidRPr="008A70C4">
        <w:rPr>
          <w:rFonts w:cstheme="minorHAnsi"/>
        </w:rPr>
        <w:t xml:space="preserve"> kamera umístěn</w:t>
      </w:r>
      <w:r>
        <w:rPr>
          <w:rFonts w:cstheme="minorHAnsi"/>
        </w:rPr>
        <w:t>á</w:t>
      </w:r>
      <w:r w:rsidR="00355A3C" w:rsidRPr="008A70C4">
        <w:rPr>
          <w:rFonts w:cstheme="minorHAnsi"/>
        </w:rPr>
        <w:t xml:space="preserve"> u vstupu do objektu</w:t>
      </w:r>
      <w:r>
        <w:rPr>
          <w:rFonts w:cstheme="minorHAnsi"/>
        </w:rPr>
        <w:t xml:space="preserve"> představuje menší zásah </w:t>
      </w:r>
      <w:r w:rsidR="00812982">
        <w:rPr>
          <w:rFonts w:cstheme="minorHAnsi"/>
        </w:rPr>
        <w:br/>
      </w:r>
      <w:r>
        <w:rPr>
          <w:rFonts w:cstheme="minorHAnsi"/>
        </w:rPr>
        <w:t>do soukromí než kamer</w:t>
      </w:r>
      <w:r w:rsidR="00E824EA">
        <w:rPr>
          <w:rFonts w:cstheme="minorHAnsi"/>
        </w:rPr>
        <w:t>a</w:t>
      </w:r>
      <w:r>
        <w:rPr>
          <w:rFonts w:cstheme="minorHAnsi"/>
        </w:rPr>
        <w:t xml:space="preserve"> umístěn</w:t>
      </w:r>
      <w:r w:rsidR="00E824EA">
        <w:rPr>
          <w:rFonts w:cstheme="minorHAnsi"/>
        </w:rPr>
        <w:t>á</w:t>
      </w:r>
      <w:r>
        <w:rPr>
          <w:rFonts w:cstheme="minorHAnsi"/>
        </w:rPr>
        <w:t xml:space="preserve"> přímo</w:t>
      </w:r>
      <w:r w:rsidR="00355A3C" w:rsidRPr="008A70C4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="00355A3C" w:rsidRPr="008A70C4">
        <w:rPr>
          <w:rFonts w:cstheme="minorHAnsi"/>
        </w:rPr>
        <w:t>učebnách</w:t>
      </w:r>
      <w:r>
        <w:rPr>
          <w:rFonts w:cstheme="minorHAnsi"/>
        </w:rPr>
        <w:t>.</w:t>
      </w:r>
    </w:p>
    <w:p w14:paraId="1AB3101E" w14:textId="71E01561" w:rsidR="00355A3C" w:rsidRPr="008A70C4" w:rsidRDefault="008B3D84" w:rsidP="008A6A62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55A3C" w:rsidRPr="008A70C4">
        <w:rPr>
          <w:rFonts w:cstheme="minorHAnsi"/>
        </w:rPr>
        <w:t>očet kamer</w:t>
      </w:r>
      <w:r>
        <w:rPr>
          <w:rFonts w:cstheme="minorHAnsi"/>
        </w:rPr>
        <w:t xml:space="preserve"> – </w:t>
      </w:r>
      <w:r w:rsidR="00C112A2">
        <w:rPr>
          <w:rFonts w:cstheme="minorHAnsi"/>
        </w:rPr>
        <w:t>n</w:t>
      </w:r>
      <w:r>
        <w:rPr>
          <w:rFonts w:cstheme="minorHAnsi"/>
        </w:rPr>
        <w:t>apř</w:t>
      </w:r>
      <w:r w:rsidR="006C43D0">
        <w:rPr>
          <w:rFonts w:cstheme="minorHAnsi"/>
        </w:rPr>
        <w:t>.</w:t>
      </w:r>
      <w:r w:rsidR="00355A3C" w:rsidRPr="008A70C4">
        <w:rPr>
          <w:rFonts w:cstheme="minorHAnsi"/>
        </w:rPr>
        <w:t xml:space="preserve"> jediná kamera monitorující vstup subjektů údajů do objektu </w:t>
      </w:r>
      <w:r w:rsidR="006C43D0">
        <w:rPr>
          <w:rFonts w:cstheme="minorHAnsi"/>
        </w:rPr>
        <w:t xml:space="preserve">představuje menší zásah do soukromí než </w:t>
      </w:r>
      <w:r w:rsidR="00355A3C" w:rsidRPr="008A70C4">
        <w:rPr>
          <w:rFonts w:cstheme="minorHAnsi"/>
        </w:rPr>
        <w:t>velký počet kamer monitorující téměř nepřetržitě chování subjektů údajů</w:t>
      </w:r>
      <w:r w:rsidR="006C43D0">
        <w:rPr>
          <w:rFonts w:cstheme="minorHAnsi"/>
        </w:rPr>
        <w:t>.</w:t>
      </w:r>
    </w:p>
    <w:p w14:paraId="627E1ED8" w14:textId="420743B8" w:rsidR="00355A3C" w:rsidRPr="008A70C4" w:rsidRDefault="006C43D0" w:rsidP="008A6A62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</w:t>
      </w:r>
      <w:r w:rsidR="00355A3C" w:rsidRPr="008A70C4">
        <w:rPr>
          <w:rFonts w:cstheme="minorHAnsi"/>
        </w:rPr>
        <w:t>ežim kamer</w:t>
      </w:r>
      <w:r>
        <w:rPr>
          <w:rFonts w:cstheme="minorHAnsi"/>
        </w:rPr>
        <w:t xml:space="preserve"> –</w:t>
      </w:r>
      <w:r w:rsidR="00355A3C" w:rsidRPr="008A70C4">
        <w:rPr>
          <w:rFonts w:cstheme="minorHAnsi"/>
        </w:rPr>
        <w:t xml:space="preserve"> </w:t>
      </w:r>
      <w:r w:rsidR="00C112A2">
        <w:rPr>
          <w:rFonts w:cstheme="minorHAnsi"/>
        </w:rPr>
        <w:t>n</w:t>
      </w:r>
      <w:r>
        <w:rPr>
          <w:rFonts w:cstheme="minorHAnsi"/>
        </w:rPr>
        <w:t xml:space="preserve">apř. </w:t>
      </w:r>
      <w:r w:rsidR="00355A3C" w:rsidRPr="008A70C4">
        <w:rPr>
          <w:rFonts w:cstheme="minorHAnsi"/>
        </w:rPr>
        <w:t>v </w:t>
      </w:r>
      <w:r>
        <w:rPr>
          <w:rFonts w:cstheme="minorHAnsi"/>
        </w:rPr>
        <w:t>počítačové</w:t>
      </w:r>
      <w:r w:rsidRPr="008A70C4">
        <w:rPr>
          <w:rFonts w:cstheme="minorHAnsi"/>
        </w:rPr>
        <w:t xml:space="preserve"> </w:t>
      </w:r>
      <w:r w:rsidR="00355A3C" w:rsidRPr="008A70C4">
        <w:rPr>
          <w:rFonts w:cstheme="minorHAnsi"/>
        </w:rPr>
        <w:t>učebně</w:t>
      </w:r>
      <w:r>
        <w:rPr>
          <w:rFonts w:cstheme="minorHAnsi"/>
        </w:rPr>
        <w:t xml:space="preserve"> umístěná</w:t>
      </w:r>
      <w:r w:rsidR="00355A3C" w:rsidRPr="008A70C4">
        <w:rPr>
          <w:rFonts w:cstheme="minorHAnsi"/>
        </w:rPr>
        <w:t xml:space="preserve"> kamera</w:t>
      </w:r>
      <w:r>
        <w:rPr>
          <w:rFonts w:cstheme="minorHAnsi"/>
        </w:rPr>
        <w:t xml:space="preserve">, která je </w:t>
      </w:r>
      <w:r w:rsidR="00355A3C" w:rsidRPr="008A70C4">
        <w:rPr>
          <w:rFonts w:cstheme="minorHAnsi"/>
        </w:rPr>
        <w:t>v provozu mimo dob</w:t>
      </w:r>
      <w:r>
        <w:rPr>
          <w:rFonts w:cstheme="minorHAnsi"/>
        </w:rPr>
        <w:t>u vyučování či</w:t>
      </w:r>
      <w:r w:rsidR="00355A3C" w:rsidRPr="008A70C4">
        <w:rPr>
          <w:rFonts w:cstheme="minorHAnsi"/>
        </w:rPr>
        <w:t xml:space="preserve"> přítomnosti oprávněných subjektů</w:t>
      </w:r>
      <w:r>
        <w:rPr>
          <w:rFonts w:cstheme="minorHAnsi"/>
        </w:rPr>
        <w:t>,</w:t>
      </w:r>
      <w:r w:rsidRPr="006C43D0">
        <w:rPr>
          <w:rFonts w:cstheme="minorHAnsi"/>
        </w:rPr>
        <w:t xml:space="preserve"> </w:t>
      </w:r>
      <w:r>
        <w:rPr>
          <w:rFonts w:cstheme="minorHAnsi"/>
        </w:rPr>
        <w:t>představuje menší zásah do soukromí než tatáž kamera</w:t>
      </w:r>
      <w:r w:rsidR="00355A3C" w:rsidRPr="008A70C4">
        <w:rPr>
          <w:rFonts w:cstheme="minorHAnsi"/>
        </w:rPr>
        <w:t xml:space="preserve"> v nepřetržitém provozu</w:t>
      </w:r>
      <w:r w:rsidR="00C112A2">
        <w:rPr>
          <w:rFonts w:cstheme="minorHAnsi"/>
        </w:rPr>
        <w:t>.</w:t>
      </w:r>
    </w:p>
    <w:p w14:paraId="1B723D68" w14:textId="2C2B09AD" w:rsidR="00355A3C" w:rsidRPr="008A70C4" w:rsidRDefault="006C43D0" w:rsidP="008A6A62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</w:t>
      </w:r>
      <w:r w:rsidR="00355A3C" w:rsidRPr="008A70C4">
        <w:rPr>
          <w:rFonts w:cstheme="minorHAnsi"/>
        </w:rPr>
        <w:t>áběr</w:t>
      </w:r>
      <w:r w:rsidR="006F06C3" w:rsidRPr="008A70C4">
        <w:rPr>
          <w:rFonts w:cstheme="minorHAnsi"/>
        </w:rPr>
        <w:t>y</w:t>
      </w:r>
      <w:r w:rsidR="00355A3C" w:rsidRPr="008A70C4">
        <w:rPr>
          <w:rFonts w:cstheme="minorHAnsi"/>
        </w:rPr>
        <w:t xml:space="preserve"> kamer</w:t>
      </w:r>
      <w:r>
        <w:rPr>
          <w:rFonts w:cstheme="minorHAnsi"/>
        </w:rPr>
        <w:t xml:space="preserve"> – </w:t>
      </w:r>
      <w:r w:rsidR="00C112A2">
        <w:rPr>
          <w:rFonts w:cstheme="minorHAnsi"/>
        </w:rPr>
        <w:t>n</w:t>
      </w:r>
      <w:r>
        <w:rPr>
          <w:rFonts w:cstheme="minorHAnsi"/>
        </w:rPr>
        <w:t>apř.</w:t>
      </w:r>
      <w:r w:rsidR="00355A3C" w:rsidRPr="008A70C4">
        <w:rPr>
          <w:rFonts w:cstheme="minorHAnsi"/>
        </w:rPr>
        <w:t xml:space="preserve"> v</w:t>
      </w:r>
      <w:r>
        <w:rPr>
          <w:rFonts w:cstheme="minorHAnsi"/>
        </w:rPr>
        <w:t xml:space="preserve"> počítačové </w:t>
      </w:r>
      <w:r w:rsidR="00355A3C" w:rsidRPr="008A70C4">
        <w:rPr>
          <w:rFonts w:cstheme="minorHAnsi"/>
        </w:rPr>
        <w:t>učebně</w:t>
      </w:r>
      <w:r>
        <w:rPr>
          <w:rFonts w:cstheme="minorHAnsi"/>
        </w:rPr>
        <w:t xml:space="preserve"> umístěná kamera, která</w:t>
      </w:r>
      <w:r w:rsidR="00355A3C" w:rsidRPr="008A70C4">
        <w:rPr>
          <w:rFonts w:cstheme="minorHAnsi"/>
        </w:rPr>
        <w:t xml:space="preserve"> snímá vstupní dveře</w:t>
      </w:r>
      <w:r>
        <w:rPr>
          <w:rFonts w:cstheme="minorHAnsi"/>
        </w:rPr>
        <w:t>,</w:t>
      </w:r>
      <w:r w:rsidR="00355A3C" w:rsidRPr="008A70C4">
        <w:rPr>
          <w:rFonts w:cstheme="minorHAnsi"/>
        </w:rPr>
        <w:t xml:space="preserve"> </w:t>
      </w:r>
      <w:r>
        <w:rPr>
          <w:rFonts w:cstheme="minorHAnsi"/>
        </w:rPr>
        <w:t>představuje menší zásah do soukromí než tatáž kamera, která snímá</w:t>
      </w:r>
      <w:r w:rsidR="00355A3C" w:rsidRPr="008A70C4">
        <w:rPr>
          <w:rFonts w:cstheme="minorHAnsi"/>
        </w:rPr>
        <w:t xml:space="preserve"> celý prostor učebny</w:t>
      </w:r>
      <w:r>
        <w:rPr>
          <w:rFonts w:cstheme="minorHAnsi"/>
        </w:rPr>
        <w:t>.</w:t>
      </w:r>
    </w:p>
    <w:p w14:paraId="34B8128E" w14:textId="61ED3EFF" w:rsidR="00637B9F" w:rsidRPr="00F24B07" w:rsidRDefault="006C43D0" w:rsidP="00BB5D2D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 w:rsidRPr="00F24B07">
        <w:rPr>
          <w:rFonts w:cstheme="minorHAnsi"/>
        </w:rPr>
        <w:t>V</w:t>
      </w:r>
      <w:r w:rsidR="00355A3C" w:rsidRPr="00F24B07">
        <w:rPr>
          <w:rFonts w:cstheme="minorHAnsi"/>
        </w:rPr>
        <w:t>yužívání některých speciálních funkcí kamer</w:t>
      </w:r>
      <w:r w:rsidRPr="00F24B07">
        <w:rPr>
          <w:rFonts w:cstheme="minorHAnsi"/>
        </w:rPr>
        <w:t xml:space="preserve"> – </w:t>
      </w:r>
      <w:r w:rsidR="00C112A2">
        <w:rPr>
          <w:rFonts w:cstheme="minorHAnsi"/>
        </w:rPr>
        <w:t>n</w:t>
      </w:r>
      <w:r w:rsidRPr="00F24B07">
        <w:rPr>
          <w:rFonts w:cstheme="minorHAnsi"/>
        </w:rPr>
        <w:t>apř.</w:t>
      </w:r>
      <w:r w:rsidR="00355A3C" w:rsidRPr="00F24B07">
        <w:rPr>
          <w:rFonts w:cstheme="minorHAnsi"/>
        </w:rPr>
        <w:t xml:space="preserve"> běžné kamery</w:t>
      </w:r>
      <w:r w:rsidRPr="00F24B07">
        <w:rPr>
          <w:rFonts w:cstheme="minorHAnsi"/>
        </w:rPr>
        <w:t xml:space="preserve"> představují menší zásah </w:t>
      </w:r>
      <w:r w:rsidR="00812982">
        <w:rPr>
          <w:rFonts w:cstheme="minorHAnsi"/>
        </w:rPr>
        <w:br/>
      </w:r>
      <w:r w:rsidRPr="00F24B07">
        <w:rPr>
          <w:rFonts w:cstheme="minorHAnsi"/>
        </w:rPr>
        <w:t xml:space="preserve">do soukromí než </w:t>
      </w:r>
      <w:r w:rsidR="00355A3C" w:rsidRPr="00F24B07">
        <w:rPr>
          <w:rFonts w:cstheme="minorHAnsi"/>
        </w:rPr>
        <w:t xml:space="preserve">kamery se záznamem zvuku, </w:t>
      </w:r>
      <w:r w:rsidR="00F24B07" w:rsidRPr="00F24B07">
        <w:rPr>
          <w:rFonts w:cstheme="minorHAnsi"/>
        </w:rPr>
        <w:t xml:space="preserve">biometrické kamery či </w:t>
      </w:r>
      <w:r w:rsidR="00355A3C" w:rsidRPr="00F24B07">
        <w:rPr>
          <w:rFonts w:cstheme="minorHAnsi"/>
        </w:rPr>
        <w:t xml:space="preserve">kamery </w:t>
      </w:r>
      <w:r w:rsidR="00F24B07" w:rsidRPr="00F24B07">
        <w:rPr>
          <w:rFonts w:cstheme="minorHAnsi"/>
        </w:rPr>
        <w:t xml:space="preserve">používající </w:t>
      </w:r>
      <w:r w:rsidRPr="00F24B07">
        <w:rPr>
          <w:rFonts w:cstheme="minorHAnsi"/>
        </w:rPr>
        <w:t>umělou inteligenc</w:t>
      </w:r>
      <w:r w:rsidR="00F24B07" w:rsidRPr="00F24B07">
        <w:rPr>
          <w:rFonts w:cstheme="minorHAnsi"/>
        </w:rPr>
        <w:t>i</w:t>
      </w:r>
      <w:r w:rsidRPr="00F24B07">
        <w:rPr>
          <w:rFonts w:cstheme="minorHAnsi"/>
        </w:rPr>
        <w:t xml:space="preserve"> </w:t>
      </w:r>
      <w:r w:rsidR="00355A3C" w:rsidRPr="00F24B07">
        <w:rPr>
          <w:rFonts w:cstheme="minorHAnsi"/>
        </w:rPr>
        <w:t xml:space="preserve">pro analýzu záběrů v reálném čase. </w:t>
      </w:r>
      <w:r w:rsidR="00F24B07">
        <w:rPr>
          <w:rFonts w:cstheme="minorHAnsi"/>
        </w:rPr>
        <w:t>U</w:t>
      </w:r>
      <w:r w:rsidR="00637B9F" w:rsidRPr="00F24B07">
        <w:rPr>
          <w:rFonts w:cstheme="minorHAnsi"/>
        </w:rPr>
        <w:t xml:space="preserve"> kamerových systémů</w:t>
      </w:r>
      <w:r w:rsidR="00F24B07">
        <w:rPr>
          <w:rFonts w:cstheme="minorHAnsi"/>
        </w:rPr>
        <w:t xml:space="preserve">, které jsou využívány </w:t>
      </w:r>
      <w:r w:rsidR="00812982">
        <w:rPr>
          <w:rFonts w:cstheme="minorHAnsi"/>
        </w:rPr>
        <w:br/>
      </w:r>
      <w:r w:rsidR="00F24B07">
        <w:rPr>
          <w:rFonts w:cstheme="minorHAnsi"/>
        </w:rPr>
        <w:t>ke</w:t>
      </w:r>
      <w:r w:rsidR="00637B9F" w:rsidRPr="00F24B07">
        <w:rPr>
          <w:rFonts w:cstheme="minorHAnsi"/>
        </w:rPr>
        <w:t xml:space="preserve"> zpracová</w:t>
      </w:r>
      <w:r w:rsidR="00F24B07">
        <w:rPr>
          <w:rFonts w:cstheme="minorHAnsi"/>
        </w:rPr>
        <w:t>ní</w:t>
      </w:r>
      <w:r w:rsidR="00637B9F" w:rsidRPr="00F24B07">
        <w:rPr>
          <w:rFonts w:cstheme="minorHAnsi"/>
        </w:rPr>
        <w:t xml:space="preserve"> zvláštní</w:t>
      </w:r>
      <w:r w:rsidR="00F24B07">
        <w:rPr>
          <w:rFonts w:cstheme="minorHAnsi"/>
        </w:rPr>
        <w:t>ch</w:t>
      </w:r>
      <w:r w:rsidR="00637B9F" w:rsidRPr="00F24B07">
        <w:rPr>
          <w:rFonts w:cstheme="minorHAnsi"/>
        </w:rPr>
        <w:t xml:space="preserve"> kategori</w:t>
      </w:r>
      <w:r w:rsidR="00F24B07">
        <w:rPr>
          <w:rFonts w:cstheme="minorHAnsi"/>
        </w:rPr>
        <w:t>í</w:t>
      </w:r>
      <w:r w:rsidR="00637B9F" w:rsidRPr="00F24B07">
        <w:rPr>
          <w:rFonts w:cstheme="minorHAnsi"/>
        </w:rPr>
        <w:t xml:space="preserve"> osobních údajů (nejčastěji </w:t>
      </w:r>
      <w:r w:rsidR="00F24B07">
        <w:rPr>
          <w:rFonts w:cstheme="minorHAnsi"/>
        </w:rPr>
        <w:t xml:space="preserve">přicházejí do úvahy právě </w:t>
      </w:r>
      <w:r w:rsidR="00E824EA">
        <w:rPr>
          <w:rFonts w:cstheme="minorHAnsi"/>
        </w:rPr>
        <w:t>kamery s využitím biometrického rozpoznávání obličeje</w:t>
      </w:r>
      <w:r w:rsidR="00C112A2">
        <w:rPr>
          <w:rFonts w:cstheme="minorHAnsi"/>
        </w:rPr>
        <w:t>),</w:t>
      </w:r>
      <w:r w:rsidR="00E824EA">
        <w:rPr>
          <w:rFonts w:cstheme="minorHAnsi"/>
        </w:rPr>
        <w:t xml:space="preserve"> </w:t>
      </w:r>
      <w:r w:rsidR="00F24B07">
        <w:rPr>
          <w:rFonts w:cstheme="minorHAnsi"/>
        </w:rPr>
        <w:t>musí</w:t>
      </w:r>
      <w:r w:rsidR="00F24B07" w:rsidRPr="00F24B07">
        <w:rPr>
          <w:rFonts w:cstheme="minorHAnsi"/>
        </w:rPr>
        <w:t xml:space="preserve"> </w:t>
      </w:r>
      <w:r w:rsidR="00637B9F" w:rsidRPr="00F24B07">
        <w:rPr>
          <w:rFonts w:cstheme="minorHAnsi"/>
        </w:rPr>
        <w:t>správce</w:t>
      </w:r>
      <w:r w:rsidR="00F24B07">
        <w:rPr>
          <w:rFonts w:cstheme="minorHAnsi"/>
        </w:rPr>
        <w:t xml:space="preserve"> kromě právního </w:t>
      </w:r>
      <w:r w:rsidR="00C112A2">
        <w:rPr>
          <w:rFonts w:cstheme="minorHAnsi"/>
        </w:rPr>
        <w:t>důvodu</w:t>
      </w:r>
      <w:r w:rsidR="00F24B07">
        <w:rPr>
          <w:rFonts w:cstheme="minorHAnsi"/>
        </w:rPr>
        <w:t xml:space="preserve"> podle čl. 6 obecného nařízení</w:t>
      </w:r>
      <w:r w:rsidR="00637B9F" w:rsidRPr="00F24B07">
        <w:rPr>
          <w:rFonts w:cstheme="minorHAnsi"/>
        </w:rPr>
        <w:t xml:space="preserve"> </w:t>
      </w:r>
      <w:r w:rsidR="00F24B07">
        <w:rPr>
          <w:rFonts w:cstheme="minorHAnsi"/>
        </w:rPr>
        <w:t xml:space="preserve">určit a doložit </w:t>
      </w:r>
      <w:r w:rsidR="00637B9F" w:rsidRPr="00F24B07">
        <w:rPr>
          <w:rFonts w:cstheme="minorHAnsi"/>
        </w:rPr>
        <w:t xml:space="preserve">rovněž </w:t>
      </w:r>
      <w:r w:rsidR="00F24B07">
        <w:rPr>
          <w:rFonts w:cstheme="minorHAnsi"/>
        </w:rPr>
        <w:t xml:space="preserve">právní </w:t>
      </w:r>
      <w:r w:rsidR="00E824EA">
        <w:rPr>
          <w:rFonts w:cstheme="minorHAnsi"/>
        </w:rPr>
        <w:t>důvod</w:t>
      </w:r>
      <w:r w:rsidR="00F24B07">
        <w:rPr>
          <w:rFonts w:cstheme="minorHAnsi"/>
        </w:rPr>
        <w:t xml:space="preserve"> podle čl.</w:t>
      </w:r>
      <w:r w:rsidR="00637B9F" w:rsidRPr="00F24B07">
        <w:rPr>
          <w:rFonts w:cstheme="minorHAnsi"/>
        </w:rPr>
        <w:t xml:space="preserve"> 9 obecného nařízení</w:t>
      </w:r>
      <w:r w:rsidR="00F24B07">
        <w:rPr>
          <w:rFonts w:cstheme="minorHAnsi"/>
        </w:rPr>
        <w:t>.</w:t>
      </w:r>
    </w:p>
    <w:p w14:paraId="0EE55488" w14:textId="7D559D1A" w:rsidR="00355A3C" w:rsidRPr="008A70C4" w:rsidRDefault="00F24B07" w:rsidP="008A6A62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355A3C" w:rsidRPr="008A70C4">
        <w:rPr>
          <w:rFonts w:cstheme="minorHAnsi"/>
        </w:rPr>
        <w:t>ob</w:t>
      </w:r>
      <w:r w:rsidR="006F06C3" w:rsidRPr="008A70C4">
        <w:rPr>
          <w:rFonts w:cstheme="minorHAnsi"/>
        </w:rPr>
        <w:t>a</w:t>
      </w:r>
      <w:r w:rsidR="00355A3C" w:rsidRPr="008A70C4">
        <w:rPr>
          <w:rFonts w:cstheme="minorHAnsi"/>
        </w:rPr>
        <w:t xml:space="preserve"> uložení kamerového záznamu</w:t>
      </w:r>
      <w:r>
        <w:rPr>
          <w:rFonts w:cstheme="minorHAnsi"/>
        </w:rPr>
        <w:t xml:space="preserve"> – </w:t>
      </w:r>
      <w:r w:rsidR="00294158">
        <w:rPr>
          <w:rFonts w:cstheme="minorHAnsi"/>
        </w:rPr>
        <w:t>n</w:t>
      </w:r>
      <w:r>
        <w:rPr>
          <w:rFonts w:cstheme="minorHAnsi"/>
        </w:rPr>
        <w:t>apř.</w:t>
      </w:r>
      <w:r w:rsidR="00355A3C" w:rsidRPr="008A70C4">
        <w:rPr>
          <w:rFonts w:cstheme="minorHAnsi"/>
        </w:rPr>
        <w:t xml:space="preserve"> záběry uchováv</w:t>
      </w:r>
      <w:r w:rsidR="00B57979">
        <w:rPr>
          <w:rFonts w:cstheme="minorHAnsi"/>
        </w:rPr>
        <w:t>ané</w:t>
      </w:r>
      <w:r w:rsidR="00355A3C" w:rsidRPr="008A70C4">
        <w:rPr>
          <w:rFonts w:cstheme="minorHAnsi"/>
        </w:rPr>
        <w:t xml:space="preserve"> po dobu 72 hodin </w:t>
      </w:r>
      <w:r w:rsidR="00B57979" w:rsidRPr="00F24B07">
        <w:rPr>
          <w:rFonts w:cstheme="minorHAnsi"/>
        </w:rPr>
        <w:t>představují menší zásah do soukromí než</w:t>
      </w:r>
      <w:r w:rsidR="00B57979">
        <w:rPr>
          <w:rFonts w:cstheme="minorHAnsi"/>
        </w:rPr>
        <w:t xml:space="preserve"> záběry uchovávané</w:t>
      </w:r>
      <w:r w:rsidR="00355A3C" w:rsidRPr="008A70C4">
        <w:rPr>
          <w:rFonts w:cstheme="minorHAnsi"/>
        </w:rPr>
        <w:t xml:space="preserve"> po dobu několika měsíců, a to z hlediska zvýšeného rizika jejich zneužití, nepřehlednosti uchovaných záznamů apod.</w:t>
      </w:r>
    </w:p>
    <w:p w14:paraId="76B5A816" w14:textId="77777777" w:rsidR="00294158" w:rsidRDefault="00294158" w:rsidP="00CC5D5D">
      <w:pPr>
        <w:spacing w:after="120" w:line="240" w:lineRule="auto"/>
        <w:jc w:val="both"/>
        <w:rPr>
          <w:rFonts w:cstheme="minorHAnsi"/>
        </w:rPr>
      </w:pPr>
    </w:p>
    <w:p w14:paraId="2BE5CE34" w14:textId="6396D864" w:rsidR="009824DA" w:rsidRDefault="008E5D2C" w:rsidP="00CC5D5D">
      <w:pPr>
        <w:spacing w:after="120" w:line="240" w:lineRule="auto"/>
        <w:jc w:val="both"/>
        <w:rPr>
          <w:rFonts w:cstheme="minorHAnsi"/>
        </w:rPr>
      </w:pPr>
      <w:r w:rsidRPr="008A70C4">
        <w:rPr>
          <w:rFonts w:cstheme="minorHAnsi"/>
        </w:rPr>
        <w:t>Úřad předem nechce vyloučit umístění kamer kdekoliv v objekt</w:t>
      </w:r>
      <w:r w:rsidR="00FD55B4" w:rsidRPr="008A70C4">
        <w:rPr>
          <w:rFonts w:cstheme="minorHAnsi"/>
        </w:rPr>
        <w:t>ech</w:t>
      </w:r>
      <w:r w:rsidRPr="008A70C4">
        <w:rPr>
          <w:rFonts w:cstheme="minorHAnsi"/>
        </w:rPr>
        <w:t xml:space="preserve"> </w:t>
      </w:r>
      <w:r w:rsidR="00FD55B4" w:rsidRPr="008A70C4">
        <w:rPr>
          <w:rFonts w:cstheme="minorHAnsi"/>
        </w:rPr>
        <w:t>škol a školských zařízeních</w:t>
      </w:r>
      <w:r w:rsidRPr="008A70C4">
        <w:rPr>
          <w:rFonts w:cstheme="minorHAnsi"/>
        </w:rPr>
        <w:t>, protože by to předjímalo výsledek balančního testu</w:t>
      </w:r>
      <w:r w:rsidR="00D03D8D" w:rsidRPr="008A70C4">
        <w:rPr>
          <w:rStyle w:val="Znakapoznpodarou"/>
          <w:rFonts w:cstheme="minorHAnsi"/>
        </w:rPr>
        <w:footnoteReference w:id="4"/>
      </w:r>
      <w:r w:rsidRPr="008A70C4">
        <w:rPr>
          <w:rFonts w:cstheme="minorHAnsi"/>
        </w:rPr>
        <w:t xml:space="preserve">, ale </w:t>
      </w:r>
      <w:r w:rsidR="00BC6B4F">
        <w:rPr>
          <w:rFonts w:cstheme="minorHAnsi"/>
        </w:rPr>
        <w:t>pro</w:t>
      </w:r>
      <w:r w:rsidR="00BC6B4F" w:rsidRPr="008A70C4">
        <w:rPr>
          <w:rFonts w:cstheme="minorHAnsi"/>
        </w:rPr>
        <w:t xml:space="preserve"> </w:t>
      </w:r>
      <w:r w:rsidRPr="008A70C4">
        <w:rPr>
          <w:rFonts w:cstheme="minorHAnsi"/>
        </w:rPr>
        <w:t>někter</w:t>
      </w:r>
      <w:r w:rsidR="00BC6B4F">
        <w:rPr>
          <w:rFonts w:cstheme="minorHAnsi"/>
        </w:rPr>
        <w:t>é</w:t>
      </w:r>
      <w:r w:rsidRPr="008A70C4">
        <w:rPr>
          <w:rFonts w:cstheme="minorHAnsi"/>
        </w:rPr>
        <w:t xml:space="preserve"> kamer</w:t>
      </w:r>
      <w:r w:rsidR="00BC6B4F">
        <w:rPr>
          <w:rFonts w:cstheme="minorHAnsi"/>
        </w:rPr>
        <w:t>y</w:t>
      </w:r>
      <w:r w:rsidRPr="008A70C4">
        <w:rPr>
          <w:rFonts w:cstheme="minorHAnsi"/>
        </w:rPr>
        <w:t xml:space="preserve"> je pozitivní výsledek balančního testu</w:t>
      </w:r>
      <w:r w:rsidR="00BC6B4F">
        <w:rPr>
          <w:rFonts w:cstheme="minorHAnsi"/>
        </w:rPr>
        <w:t xml:space="preserve"> velmi</w:t>
      </w:r>
      <w:r w:rsidRPr="008A70C4">
        <w:rPr>
          <w:rFonts w:cstheme="minorHAnsi"/>
        </w:rPr>
        <w:t xml:space="preserve"> nepravděpodobný</w:t>
      </w:r>
      <w:r w:rsidR="00BC6B4F">
        <w:rPr>
          <w:rFonts w:cstheme="minorHAnsi"/>
        </w:rPr>
        <w:t>, typicky</w:t>
      </w:r>
      <w:r w:rsidRPr="008A70C4">
        <w:rPr>
          <w:rFonts w:cstheme="minorHAnsi"/>
        </w:rPr>
        <w:t xml:space="preserve"> např.</w:t>
      </w:r>
      <w:r w:rsidR="00BC6B4F">
        <w:rPr>
          <w:rFonts w:cstheme="minorHAnsi"/>
        </w:rPr>
        <w:t xml:space="preserve"> </w:t>
      </w:r>
      <w:bookmarkStart w:id="1" w:name="_Hlk167440762"/>
      <w:r w:rsidR="00BC6B4F">
        <w:rPr>
          <w:rFonts w:cstheme="minorHAnsi"/>
        </w:rPr>
        <w:t>pro</w:t>
      </w:r>
      <w:r w:rsidRPr="008A70C4">
        <w:rPr>
          <w:rFonts w:cstheme="minorHAnsi"/>
        </w:rPr>
        <w:t xml:space="preserve"> kamery v</w:t>
      </w:r>
      <w:r w:rsidR="00BC6B4F">
        <w:rPr>
          <w:rFonts w:cstheme="minorHAnsi"/>
        </w:rPr>
        <w:t>e</w:t>
      </w:r>
      <w:r w:rsidR="0057772F">
        <w:rPr>
          <w:rFonts w:cstheme="minorHAnsi"/>
        </w:rPr>
        <w:t xml:space="preserve"> sborovnách, </w:t>
      </w:r>
      <w:r w:rsidR="00BC6B4F">
        <w:rPr>
          <w:rFonts w:cstheme="minorHAnsi"/>
        </w:rPr>
        <w:t xml:space="preserve">v </w:t>
      </w:r>
      <w:r w:rsidR="0057772F">
        <w:rPr>
          <w:rFonts w:cstheme="minorHAnsi"/>
        </w:rPr>
        <w:t>kabinetech</w:t>
      </w:r>
      <w:bookmarkEnd w:id="1"/>
      <w:r w:rsidR="0057772F">
        <w:rPr>
          <w:rFonts w:cstheme="minorHAnsi"/>
        </w:rPr>
        <w:t xml:space="preserve">, </w:t>
      </w:r>
      <w:r w:rsidR="00BC6B4F">
        <w:rPr>
          <w:rFonts w:cstheme="minorHAnsi"/>
        </w:rPr>
        <w:t xml:space="preserve">ve </w:t>
      </w:r>
      <w:r w:rsidRPr="008A70C4">
        <w:rPr>
          <w:rFonts w:cstheme="minorHAnsi"/>
        </w:rPr>
        <w:t xml:space="preserve">třídách v době vyučování, </w:t>
      </w:r>
      <w:r w:rsidR="00BC6B4F">
        <w:rPr>
          <w:rFonts w:cstheme="minorHAnsi"/>
        </w:rPr>
        <w:t xml:space="preserve">kamery </w:t>
      </w:r>
      <w:r w:rsidR="00E6354A">
        <w:rPr>
          <w:rFonts w:cstheme="minorHAnsi"/>
        </w:rPr>
        <w:t>přen</w:t>
      </w:r>
      <w:r w:rsidR="00BC6B4F">
        <w:rPr>
          <w:rFonts w:cstheme="minorHAnsi"/>
        </w:rPr>
        <w:t xml:space="preserve">ášející </w:t>
      </w:r>
      <w:r w:rsidR="00E6354A">
        <w:rPr>
          <w:rFonts w:cstheme="minorHAnsi"/>
        </w:rPr>
        <w:t xml:space="preserve">zvuk </w:t>
      </w:r>
      <w:r w:rsidR="00E73FF4">
        <w:rPr>
          <w:rFonts w:cstheme="minorHAnsi"/>
        </w:rPr>
        <w:t>(s výjimkou distančního vzdělávání)</w:t>
      </w:r>
      <w:r w:rsidRPr="008A70C4">
        <w:rPr>
          <w:rFonts w:cstheme="minorHAnsi"/>
        </w:rPr>
        <w:t>, kamer</w:t>
      </w:r>
      <w:r w:rsidR="00BC6B4F">
        <w:rPr>
          <w:rFonts w:cstheme="minorHAnsi"/>
        </w:rPr>
        <w:t>y</w:t>
      </w:r>
      <w:r w:rsidR="00294158">
        <w:rPr>
          <w:rFonts w:cstheme="minorHAnsi"/>
        </w:rPr>
        <w:t xml:space="preserve"> s využitím biometrického rozpoznávání obličeje</w:t>
      </w:r>
      <w:r w:rsidR="00FD6092" w:rsidRPr="008A70C4">
        <w:rPr>
          <w:rFonts w:cstheme="minorHAnsi"/>
        </w:rPr>
        <w:t xml:space="preserve">, </w:t>
      </w:r>
      <w:r w:rsidR="00E73FF4">
        <w:rPr>
          <w:rFonts w:cstheme="minorHAnsi"/>
        </w:rPr>
        <w:t>kamer</w:t>
      </w:r>
      <w:r w:rsidR="00BC6B4F">
        <w:rPr>
          <w:rFonts w:cstheme="minorHAnsi"/>
        </w:rPr>
        <w:t>y</w:t>
      </w:r>
      <w:r w:rsidR="00E73FF4">
        <w:rPr>
          <w:rFonts w:cstheme="minorHAnsi"/>
        </w:rPr>
        <w:t xml:space="preserve"> ve </w:t>
      </w:r>
      <w:r w:rsidR="00FD6092" w:rsidRPr="008A70C4">
        <w:rPr>
          <w:rFonts w:cstheme="minorHAnsi"/>
        </w:rPr>
        <w:t>sprch</w:t>
      </w:r>
      <w:r w:rsidR="00E73FF4">
        <w:rPr>
          <w:rFonts w:cstheme="minorHAnsi"/>
        </w:rPr>
        <w:t>ách</w:t>
      </w:r>
      <w:r w:rsidR="00FD6092" w:rsidRPr="008A70C4">
        <w:rPr>
          <w:rFonts w:cstheme="minorHAnsi"/>
        </w:rPr>
        <w:t xml:space="preserve"> a </w:t>
      </w:r>
      <w:r w:rsidR="00E73FF4">
        <w:rPr>
          <w:rFonts w:cstheme="minorHAnsi"/>
        </w:rPr>
        <w:t xml:space="preserve">na </w:t>
      </w:r>
      <w:r w:rsidR="00FD6092" w:rsidRPr="008A70C4">
        <w:rPr>
          <w:rFonts w:cstheme="minorHAnsi"/>
        </w:rPr>
        <w:t>toalet</w:t>
      </w:r>
      <w:r w:rsidR="00E73FF4">
        <w:rPr>
          <w:rFonts w:cstheme="minorHAnsi"/>
        </w:rPr>
        <w:t>ách</w:t>
      </w:r>
      <w:r w:rsidRPr="008A70C4">
        <w:rPr>
          <w:rFonts w:cstheme="minorHAnsi"/>
        </w:rPr>
        <w:t xml:space="preserve"> apod.</w:t>
      </w:r>
      <w:r w:rsidR="0057772F">
        <w:rPr>
          <w:rFonts w:cstheme="minorHAnsi"/>
        </w:rPr>
        <w:t xml:space="preserve"> Takové kamery totiž</w:t>
      </w:r>
      <w:r w:rsidR="0057772F" w:rsidRPr="00AD131A">
        <w:rPr>
          <w:rFonts w:cstheme="minorHAnsi"/>
        </w:rPr>
        <w:t xml:space="preserve"> </w:t>
      </w:r>
      <w:r w:rsidR="007A63CD">
        <w:rPr>
          <w:rFonts w:cstheme="minorHAnsi"/>
        </w:rPr>
        <w:t>velmi pravděpodobně budou</w:t>
      </w:r>
      <w:r w:rsidR="007A63CD" w:rsidRPr="00AD131A">
        <w:rPr>
          <w:rFonts w:cstheme="minorHAnsi"/>
        </w:rPr>
        <w:t xml:space="preserve"> </w:t>
      </w:r>
      <w:r w:rsidR="0057772F" w:rsidRPr="00AD131A">
        <w:rPr>
          <w:rFonts w:cstheme="minorHAnsi"/>
        </w:rPr>
        <w:t xml:space="preserve">představovat řešení, </w:t>
      </w:r>
      <w:r w:rsidR="007A63CD">
        <w:rPr>
          <w:rFonts w:cstheme="minorHAnsi"/>
        </w:rPr>
        <w:t>při kterém míra</w:t>
      </w:r>
      <w:r w:rsidR="0057772F" w:rsidRPr="00AD131A">
        <w:rPr>
          <w:rFonts w:cstheme="minorHAnsi"/>
        </w:rPr>
        <w:t xml:space="preserve"> narušení práv a zájmů subjektů údajů </w:t>
      </w:r>
      <w:r w:rsidR="007A63CD">
        <w:rPr>
          <w:rFonts w:cstheme="minorHAnsi"/>
        </w:rPr>
        <w:t>výrazně převáží nad mírou</w:t>
      </w:r>
      <w:r w:rsidR="0057772F" w:rsidRPr="00AD131A">
        <w:rPr>
          <w:rFonts w:cstheme="minorHAnsi"/>
        </w:rPr>
        <w:t> zajištění práv a zájmů správce nebo třetích stran</w:t>
      </w:r>
      <w:r w:rsidR="007A63CD">
        <w:rPr>
          <w:rFonts w:cstheme="minorHAnsi"/>
        </w:rPr>
        <w:t>, přičemž</w:t>
      </w:r>
      <w:r w:rsidR="0057772F">
        <w:rPr>
          <w:rFonts w:cstheme="minorHAnsi"/>
        </w:rPr>
        <w:t xml:space="preserve"> v rámci balančního testu </w:t>
      </w:r>
      <w:r w:rsidR="007A63CD">
        <w:rPr>
          <w:rFonts w:cstheme="minorHAnsi"/>
        </w:rPr>
        <w:t>lze zpravidla nalézt</w:t>
      </w:r>
      <w:r w:rsidR="0057772F">
        <w:rPr>
          <w:rFonts w:cstheme="minorHAnsi"/>
        </w:rPr>
        <w:t xml:space="preserve"> přiměřenější řešení.</w:t>
      </w:r>
    </w:p>
    <w:p w14:paraId="058A24E1" w14:textId="77777777" w:rsidR="00A73DDD" w:rsidRDefault="00A73DDD" w:rsidP="00CC5D5D">
      <w:pPr>
        <w:spacing w:after="120" w:line="240" w:lineRule="auto"/>
        <w:jc w:val="both"/>
        <w:rPr>
          <w:rFonts w:cstheme="minorHAnsi"/>
        </w:rPr>
      </w:pPr>
    </w:p>
    <w:p w14:paraId="7583E783" w14:textId="797D94FE" w:rsidR="007B4D4E" w:rsidRPr="008A70C4" w:rsidRDefault="007A63CD" w:rsidP="003D58E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 hlediska</w:t>
      </w:r>
      <w:r w:rsidR="00EF7904">
        <w:rPr>
          <w:rFonts w:cstheme="minorHAnsi"/>
        </w:rPr>
        <w:t xml:space="preserve"> míry zásahu do soukromí lze</w:t>
      </w:r>
      <w:r w:rsidR="008E5D2C" w:rsidRPr="008A70C4">
        <w:rPr>
          <w:rFonts w:cstheme="minorHAnsi"/>
        </w:rPr>
        <w:t xml:space="preserve"> umístění kamer </w:t>
      </w:r>
      <w:r w:rsidR="00A0651E">
        <w:rPr>
          <w:rFonts w:cstheme="minorHAnsi"/>
        </w:rPr>
        <w:t>rozdělit</w:t>
      </w:r>
      <w:r w:rsidRPr="008A70C4">
        <w:rPr>
          <w:rFonts w:cstheme="minorHAnsi"/>
        </w:rPr>
        <w:t xml:space="preserve"> </w:t>
      </w:r>
      <w:r w:rsidR="00637B9F" w:rsidRPr="008A70C4">
        <w:rPr>
          <w:rFonts w:cstheme="minorHAnsi"/>
        </w:rPr>
        <w:t xml:space="preserve">pro účely </w:t>
      </w:r>
      <w:r w:rsidR="00A0651E">
        <w:rPr>
          <w:rFonts w:cstheme="minorHAnsi"/>
        </w:rPr>
        <w:t xml:space="preserve">provedení </w:t>
      </w:r>
      <w:r w:rsidR="00637B9F" w:rsidRPr="008A70C4">
        <w:rPr>
          <w:rFonts w:cstheme="minorHAnsi"/>
        </w:rPr>
        <w:t>balančního testu</w:t>
      </w:r>
      <w:r w:rsidR="006F1B19" w:rsidRPr="006F1B19">
        <w:rPr>
          <w:rFonts w:cstheme="minorHAnsi"/>
          <w:vertAlign w:val="superscript"/>
        </w:rPr>
        <w:t>4</w:t>
      </w:r>
      <w:r w:rsidR="00637B9F" w:rsidRPr="008A70C4">
        <w:rPr>
          <w:rFonts w:cstheme="minorHAnsi"/>
        </w:rPr>
        <w:t xml:space="preserve"> a nastavení technických a organizačních opatření</w:t>
      </w:r>
      <w:r w:rsidR="00D03D8D" w:rsidRPr="008A70C4">
        <w:rPr>
          <w:rStyle w:val="Znakapoznpodarou"/>
          <w:rFonts w:cstheme="minorHAnsi"/>
        </w:rPr>
        <w:footnoteReference w:id="5"/>
      </w:r>
      <w:r w:rsidR="00637B9F" w:rsidRPr="008A70C4">
        <w:rPr>
          <w:rFonts w:cstheme="minorHAnsi"/>
        </w:rPr>
        <w:t xml:space="preserve"> </w:t>
      </w:r>
      <w:r w:rsidR="008E5D2C" w:rsidRPr="008A70C4">
        <w:rPr>
          <w:rFonts w:cstheme="minorHAnsi"/>
        </w:rPr>
        <w:t>do několika skupin</w:t>
      </w:r>
      <w:r w:rsidR="003D58EC" w:rsidRPr="008A70C4">
        <w:rPr>
          <w:rFonts w:cstheme="minorHAnsi"/>
        </w:rPr>
        <w:t>:</w:t>
      </w:r>
      <w:r w:rsidR="00637B9F" w:rsidRPr="008A70C4">
        <w:rPr>
          <w:rFonts w:cstheme="minorHAnsi"/>
        </w:rPr>
        <w:t xml:space="preserve"> </w:t>
      </w:r>
    </w:p>
    <w:p w14:paraId="3E5D4780" w14:textId="28A0A685" w:rsidR="007B4D4E" w:rsidRPr="00BB5D2D" w:rsidRDefault="007B4D4E" w:rsidP="00BB5D2D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 w:rsidRPr="00BB5D2D">
        <w:rPr>
          <w:rFonts w:cstheme="minorHAnsi"/>
          <w:b/>
          <w:bCs/>
        </w:rPr>
        <w:t>Kamery s malým zásah</w:t>
      </w:r>
      <w:r w:rsidR="00F67899" w:rsidRPr="00BB5D2D">
        <w:rPr>
          <w:rFonts w:cstheme="minorHAnsi"/>
          <w:b/>
          <w:bCs/>
        </w:rPr>
        <w:t>em</w:t>
      </w:r>
      <w:r w:rsidRPr="00BB5D2D">
        <w:rPr>
          <w:rFonts w:cstheme="minorHAnsi"/>
          <w:b/>
          <w:bCs/>
        </w:rPr>
        <w:t xml:space="preserve"> do soukromí</w:t>
      </w:r>
      <w:r w:rsidRPr="00BB5D2D">
        <w:rPr>
          <w:rFonts w:cstheme="minorHAnsi"/>
        </w:rPr>
        <w:t xml:space="preserve">: kamery </w:t>
      </w:r>
      <w:r w:rsidR="00637B9F" w:rsidRPr="00BB5D2D">
        <w:rPr>
          <w:rFonts w:cstheme="minorHAnsi"/>
        </w:rPr>
        <w:t>monitorující perimetr</w:t>
      </w:r>
      <w:r w:rsidRPr="00BB5D2D">
        <w:rPr>
          <w:rFonts w:cstheme="minorHAnsi"/>
        </w:rPr>
        <w:t xml:space="preserve"> pozemk</w:t>
      </w:r>
      <w:r w:rsidR="00B3733E" w:rsidRPr="00BB5D2D">
        <w:rPr>
          <w:rFonts w:cstheme="minorHAnsi"/>
        </w:rPr>
        <w:t>ů a objektů (</w:t>
      </w:r>
      <w:r w:rsidR="00A0651E" w:rsidRPr="00BB5D2D">
        <w:rPr>
          <w:rFonts w:cstheme="minorHAnsi"/>
        </w:rPr>
        <w:t>při zachování zásady</w:t>
      </w:r>
      <w:r w:rsidR="00B3733E" w:rsidRPr="00BB5D2D">
        <w:rPr>
          <w:rFonts w:cstheme="minorHAnsi"/>
        </w:rPr>
        <w:t xml:space="preserve"> minimalizac</w:t>
      </w:r>
      <w:r w:rsidR="00A0651E" w:rsidRPr="00BB5D2D">
        <w:rPr>
          <w:rFonts w:cstheme="minorHAnsi"/>
        </w:rPr>
        <w:t>e</w:t>
      </w:r>
      <w:r w:rsidR="00B3733E" w:rsidRPr="00BB5D2D">
        <w:rPr>
          <w:rFonts w:cstheme="minorHAnsi"/>
        </w:rPr>
        <w:t xml:space="preserve"> monitorování okolních prostor)</w:t>
      </w:r>
      <w:r w:rsidRPr="00BB5D2D">
        <w:rPr>
          <w:rFonts w:cstheme="minorHAnsi"/>
        </w:rPr>
        <w:t>,</w:t>
      </w:r>
      <w:r w:rsidR="008E5D2C" w:rsidRPr="00BB5D2D">
        <w:rPr>
          <w:rFonts w:cstheme="minorHAnsi"/>
        </w:rPr>
        <w:t xml:space="preserve"> parkovací místa u </w:t>
      </w:r>
      <w:r w:rsidR="00FD55B4" w:rsidRPr="00BB5D2D">
        <w:rPr>
          <w:rFonts w:cstheme="minorHAnsi"/>
        </w:rPr>
        <w:t>škol a školských zařízeních</w:t>
      </w:r>
      <w:r w:rsidR="008E5D2C" w:rsidRPr="00BB5D2D">
        <w:rPr>
          <w:rFonts w:cstheme="minorHAnsi"/>
        </w:rPr>
        <w:t xml:space="preserve"> na jejich pozemcích.</w:t>
      </w:r>
    </w:p>
    <w:p w14:paraId="76F8DBC6" w14:textId="6B3C9BD2" w:rsidR="001B05AA" w:rsidRPr="00BB5D2D" w:rsidRDefault="00CC5D5D" w:rsidP="00BB5D2D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 w:rsidRPr="00BB5D2D">
        <w:rPr>
          <w:rFonts w:cstheme="minorHAnsi"/>
          <w:b/>
          <w:bCs/>
        </w:rPr>
        <w:lastRenderedPageBreak/>
        <w:t>K</w:t>
      </w:r>
      <w:r w:rsidR="007B4D4E" w:rsidRPr="00BB5D2D">
        <w:rPr>
          <w:rFonts w:cstheme="minorHAnsi"/>
          <w:b/>
          <w:bCs/>
        </w:rPr>
        <w:t>amery se středním zásahem do soukromí</w:t>
      </w:r>
      <w:r w:rsidR="007B4D4E" w:rsidRPr="00BB5D2D">
        <w:rPr>
          <w:rFonts w:cstheme="minorHAnsi"/>
        </w:rPr>
        <w:t xml:space="preserve">: </w:t>
      </w:r>
      <w:r w:rsidR="00D51899" w:rsidRPr="00BB5D2D">
        <w:rPr>
          <w:rFonts w:cstheme="minorHAnsi"/>
        </w:rPr>
        <w:t>kamery u vstupů do škol a školských zařízení</w:t>
      </w:r>
      <w:r w:rsidR="00D51899">
        <w:rPr>
          <w:rFonts w:cstheme="minorHAnsi"/>
        </w:rPr>
        <w:t xml:space="preserve">, </w:t>
      </w:r>
      <w:r w:rsidR="007B4D4E" w:rsidRPr="00BB5D2D">
        <w:rPr>
          <w:rFonts w:cstheme="minorHAnsi"/>
        </w:rPr>
        <w:t>šatny pro odložení svrchních oděvů (kabáty, čepice, obuv),</w:t>
      </w:r>
      <w:r w:rsidR="008E5D2C" w:rsidRPr="00BB5D2D">
        <w:rPr>
          <w:rFonts w:cstheme="minorHAnsi"/>
        </w:rPr>
        <w:t xml:space="preserve"> vstupy do vybraných učeben (např. </w:t>
      </w:r>
      <w:r w:rsidR="00A0651E" w:rsidRPr="00BB5D2D">
        <w:rPr>
          <w:rFonts w:cstheme="minorHAnsi"/>
        </w:rPr>
        <w:t xml:space="preserve">učebny </w:t>
      </w:r>
      <w:r w:rsidR="008E5D2C" w:rsidRPr="00BB5D2D">
        <w:rPr>
          <w:rFonts w:cstheme="minorHAnsi"/>
        </w:rPr>
        <w:t xml:space="preserve">s drahým zařízením – </w:t>
      </w:r>
      <w:r w:rsidR="00A0651E" w:rsidRPr="00BB5D2D">
        <w:rPr>
          <w:rFonts w:cstheme="minorHAnsi"/>
        </w:rPr>
        <w:t>počítačové</w:t>
      </w:r>
      <w:r w:rsidR="008E5D2C" w:rsidRPr="00BB5D2D">
        <w:rPr>
          <w:rFonts w:cstheme="minorHAnsi"/>
        </w:rPr>
        <w:t>, jazykové</w:t>
      </w:r>
      <w:r w:rsidR="00A0651E" w:rsidRPr="00BB5D2D">
        <w:rPr>
          <w:rFonts w:cstheme="minorHAnsi"/>
        </w:rPr>
        <w:t xml:space="preserve"> učebny</w:t>
      </w:r>
      <w:r w:rsidR="008E5D2C" w:rsidRPr="00BB5D2D">
        <w:rPr>
          <w:rFonts w:cstheme="minorHAnsi"/>
        </w:rPr>
        <w:t xml:space="preserve">), </w:t>
      </w:r>
      <w:r w:rsidR="001833BB" w:rsidRPr="00BB5D2D">
        <w:rPr>
          <w:rFonts w:cstheme="minorHAnsi"/>
        </w:rPr>
        <w:t>omezené záběry na ohrožená zařízení (jídelní a nápojové automaty, lednice, kopírky)</w:t>
      </w:r>
      <w:r w:rsidR="00A0651E" w:rsidRPr="00BB5D2D">
        <w:rPr>
          <w:rFonts w:cstheme="minorHAnsi"/>
        </w:rPr>
        <w:t>.</w:t>
      </w:r>
      <w:r w:rsidR="008E5D2C" w:rsidRPr="00BB5D2D">
        <w:rPr>
          <w:rFonts w:cstheme="minorHAnsi"/>
        </w:rPr>
        <w:t xml:space="preserve"> </w:t>
      </w:r>
    </w:p>
    <w:p w14:paraId="37784180" w14:textId="6596B6D8" w:rsidR="008E5D2C" w:rsidRPr="00BB5D2D" w:rsidRDefault="008E5D2C" w:rsidP="00BB5D2D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 w:rsidRPr="00BB5D2D">
        <w:rPr>
          <w:rFonts w:cstheme="minorHAnsi"/>
          <w:b/>
          <w:bCs/>
        </w:rPr>
        <w:t>Kamery s vysokým zásahem do soukromí</w:t>
      </w:r>
      <w:r w:rsidRPr="00BB5D2D">
        <w:rPr>
          <w:rFonts w:cstheme="minorHAnsi"/>
        </w:rPr>
        <w:t>:</w:t>
      </w:r>
      <w:r w:rsidR="00CC706F" w:rsidRPr="00BB5D2D">
        <w:rPr>
          <w:rFonts w:cstheme="minorHAnsi"/>
        </w:rPr>
        <w:t xml:space="preserve"> kamery v šatnách u tělocvičen a bazénů (pokud jsou vyhrazeny jiné prostory pro převlékaní subjektů údajů), chodby škol, </w:t>
      </w:r>
      <w:r w:rsidR="00807D05" w:rsidRPr="00BB5D2D">
        <w:rPr>
          <w:rFonts w:cstheme="minorHAnsi"/>
        </w:rPr>
        <w:t>hřiště,</w:t>
      </w:r>
      <w:r w:rsidR="001833BB" w:rsidRPr="00BB5D2D">
        <w:rPr>
          <w:rFonts w:cstheme="minorHAnsi"/>
        </w:rPr>
        <w:t xml:space="preserve"> </w:t>
      </w:r>
      <w:r w:rsidR="009A484A" w:rsidRPr="00BB5D2D">
        <w:rPr>
          <w:rFonts w:cstheme="minorHAnsi"/>
        </w:rPr>
        <w:t xml:space="preserve">školní </w:t>
      </w:r>
      <w:r w:rsidR="001833BB" w:rsidRPr="00BB5D2D">
        <w:rPr>
          <w:rFonts w:cstheme="minorHAnsi"/>
        </w:rPr>
        <w:t>jídelny</w:t>
      </w:r>
      <w:r w:rsidR="003061EC" w:rsidRPr="00BB5D2D">
        <w:rPr>
          <w:rFonts w:cstheme="minorHAnsi"/>
        </w:rPr>
        <w:t xml:space="preserve"> </w:t>
      </w:r>
      <w:r w:rsidR="00812982">
        <w:rPr>
          <w:rFonts w:cstheme="minorHAnsi"/>
        </w:rPr>
        <w:br/>
      </w:r>
      <w:r w:rsidR="003061EC" w:rsidRPr="00BB5D2D">
        <w:rPr>
          <w:rFonts w:cstheme="minorHAnsi"/>
        </w:rPr>
        <w:t>se záběrem na strávníky nebo personál</w:t>
      </w:r>
      <w:r w:rsidR="00085D97" w:rsidRPr="00BB5D2D">
        <w:rPr>
          <w:rFonts w:cstheme="minorHAnsi"/>
        </w:rPr>
        <w:t xml:space="preserve">, školní </w:t>
      </w:r>
      <w:r w:rsidR="001833BB" w:rsidRPr="00BB5D2D">
        <w:rPr>
          <w:rFonts w:cstheme="minorHAnsi"/>
        </w:rPr>
        <w:t>družiny</w:t>
      </w:r>
      <w:r w:rsidR="00A0651E" w:rsidRPr="00BB5D2D">
        <w:rPr>
          <w:rFonts w:cstheme="minorHAnsi"/>
        </w:rPr>
        <w:t>.</w:t>
      </w:r>
    </w:p>
    <w:p w14:paraId="1BA04ED4" w14:textId="7E70BFBD" w:rsidR="008E5D2C" w:rsidRPr="00BB5D2D" w:rsidRDefault="008E5D2C" w:rsidP="00BB5D2D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cstheme="minorHAnsi"/>
        </w:rPr>
      </w:pPr>
      <w:r w:rsidRPr="00BB5D2D">
        <w:rPr>
          <w:rFonts w:cstheme="minorHAnsi"/>
          <w:b/>
          <w:bCs/>
        </w:rPr>
        <w:t>Kamery s velmi vysokým zásahem do soukromí</w:t>
      </w:r>
      <w:r w:rsidRPr="00BB5D2D">
        <w:rPr>
          <w:rFonts w:cstheme="minorHAnsi"/>
        </w:rPr>
        <w:t>: kamery v</w:t>
      </w:r>
      <w:r w:rsidR="00355A3C" w:rsidRPr="00BB5D2D">
        <w:rPr>
          <w:rFonts w:cstheme="minorHAnsi"/>
        </w:rPr>
        <w:t xml:space="preserve"> učebnách</w:t>
      </w:r>
      <w:r w:rsidR="00CC706F" w:rsidRPr="00BB5D2D">
        <w:rPr>
          <w:rFonts w:cstheme="minorHAnsi"/>
        </w:rPr>
        <w:t>, kabinetech</w:t>
      </w:r>
      <w:r w:rsidRPr="00BB5D2D">
        <w:rPr>
          <w:rFonts w:cstheme="minorHAnsi"/>
        </w:rPr>
        <w:t>,</w:t>
      </w:r>
      <w:r w:rsidR="00CC706F" w:rsidRPr="00BB5D2D">
        <w:rPr>
          <w:rFonts w:cstheme="minorHAnsi"/>
        </w:rPr>
        <w:t xml:space="preserve"> kamery</w:t>
      </w:r>
      <w:r w:rsidR="009824DA">
        <w:rPr>
          <w:rFonts w:cstheme="minorHAnsi"/>
        </w:rPr>
        <w:t xml:space="preserve"> s využitím biometrického rozpoznávání obličeje</w:t>
      </w:r>
      <w:r w:rsidR="00CC706F" w:rsidRPr="00BB5D2D">
        <w:rPr>
          <w:rFonts w:cstheme="minorHAnsi"/>
        </w:rPr>
        <w:t xml:space="preserve">, kamery se zvukovým záznamem. </w:t>
      </w:r>
    </w:p>
    <w:p w14:paraId="419A14BF" w14:textId="61F1601F" w:rsidR="008F34AE" w:rsidRPr="00A0651E" w:rsidRDefault="00BB5D2D" w:rsidP="00A0651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042140" w:rsidRPr="00A0651E">
        <w:rPr>
          <w:rFonts w:cstheme="minorHAnsi"/>
        </w:rPr>
        <w:t xml:space="preserve">ozdělení kamer do </w:t>
      </w:r>
      <w:r w:rsidR="009824DA">
        <w:rPr>
          <w:rFonts w:cstheme="minorHAnsi"/>
        </w:rPr>
        <w:t>výše</w:t>
      </w:r>
      <w:r w:rsidR="00042140" w:rsidRPr="00A0651E">
        <w:rPr>
          <w:rFonts w:cstheme="minorHAnsi"/>
        </w:rPr>
        <w:t xml:space="preserve"> uvedených </w:t>
      </w:r>
      <w:r w:rsidR="008F34AE" w:rsidRPr="00A0651E">
        <w:rPr>
          <w:rFonts w:cstheme="minorHAnsi"/>
        </w:rPr>
        <w:t>skupin</w:t>
      </w:r>
      <w:r w:rsidR="00042140" w:rsidRPr="00A0651E">
        <w:rPr>
          <w:rFonts w:cstheme="minorHAnsi"/>
        </w:rPr>
        <w:t xml:space="preserve"> lze využít v rámci balančního testu pro stanovení koeficientu zásahu do soukromí</w:t>
      </w:r>
      <w:r>
        <w:rPr>
          <w:rFonts w:cstheme="minorHAnsi"/>
        </w:rPr>
        <w:t>,</w:t>
      </w:r>
      <w:r w:rsidR="00042140" w:rsidRPr="00A0651E">
        <w:rPr>
          <w:rFonts w:cstheme="minorHAnsi"/>
        </w:rPr>
        <w:t xml:space="preserve"> viz kapitol</w:t>
      </w:r>
      <w:r w:rsidR="00EF7904">
        <w:rPr>
          <w:rFonts w:cstheme="minorHAnsi"/>
        </w:rPr>
        <w:t>u</w:t>
      </w:r>
      <w:r w:rsidR="00042140" w:rsidRPr="00A0651E">
        <w:rPr>
          <w:rFonts w:cstheme="minorHAnsi"/>
        </w:rPr>
        <w:t xml:space="preserve"> 3.2.1 Metodiky, bod 2) „Posouzení dosažení účelu jinými prostředky (varianty</w:t>
      </w:r>
      <w:r>
        <w:rPr>
          <w:rFonts w:cstheme="minorHAnsi"/>
        </w:rPr>
        <w:t>)</w:t>
      </w:r>
      <w:r w:rsidR="00042140" w:rsidRPr="00A0651E">
        <w:rPr>
          <w:rFonts w:cstheme="minorHAnsi"/>
        </w:rPr>
        <w:t xml:space="preserve"> – kritérium potřebnosti“</w:t>
      </w:r>
      <w:r>
        <w:rPr>
          <w:rFonts w:cstheme="minorHAnsi"/>
        </w:rPr>
        <w:t>,</w:t>
      </w:r>
      <w:r w:rsidR="00042140" w:rsidRPr="00A0651E">
        <w:rPr>
          <w:rFonts w:cstheme="minorHAnsi"/>
        </w:rPr>
        <w:t xml:space="preserve"> a</w:t>
      </w:r>
      <w:r>
        <w:rPr>
          <w:rFonts w:cstheme="minorHAnsi"/>
        </w:rPr>
        <w:t xml:space="preserve"> také</w:t>
      </w:r>
      <w:r w:rsidR="00042140" w:rsidRPr="00A0651E">
        <w:rPr>
          <w:rFonts w:cstheme="minorHAnsi"/>
        </w:rPr>
        <w:t xml:space="preserve"> výsledn</w:t>
      </w:r>
      <w:r w:rsidR="00EF7904">
        <w:rPr>
          <w:rFonts w:cstheme="minorHAnsi"/>
        </w:rPr>
        <w:t>ou</w:t>
      </w:r>
      <w:r w:rsidR="00042140" w:rsidRPr="00A0651E">
        <w:rPr>
          <w:rFonts w:cstheme="minorHAnsi"/>
        </w:rPr>
        <w:t xml:space="preserve"> přehledov</w:t>
      </w:r>
      <w:r w:rsidR="00EF7904">
        <w:rPr>
          <w:rFonts w:cstheme="minorHAnsi"/>
        </w:rPr>
        <w:t>ou</w:t>
      </w:r>
      <w:r w:rsidR="00042140" w:rsidRPr="00A0651E">
        <w:rPr>
          <w:rFonts w:cstheme="minorHAnsi"/>
        </w:rPr>
        <w:t xml:space="preserve"> tabulk</w:t>
      </w:r>
      <w:r w:rsidR="00EF7904">
        <w:rPr>
          <w:rFonts w:cstheme="minorHAnsi"/>
        </w:rPr>
        <w:t>u</w:t>
      </w:r>
      <w:r w:rsidR="00042140" w:rsidRPr="00A0651E">
        <w:rPr>
          <w:rFonts w:cstheme="minorHAnsi"/>
        </w:rPr>
        <w:t xml:space="preserve"> v</w:t>
      </w:r>
      <w:r>
        <w:rPr>
          <w:rFonts w:cstheme="minorHAnsi"/>
        </w:rPr>
        <w:t>e vzorovém balančním testu, vzor 3</w:t>
      </w:r>
      <w:r w:rsidR="00042140" w:rsidRPr="00A0651E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042140" w:rsidRPr="00A0651E">
        <w:rPr>
          <w:rFonts w:cstheme="minorHAnsi"/>
        </w:rPr>
        <w:t>etodiky</w:t>
      </w:r>
      <w:r>
        <w:rPr>
          <w:rFonts w:cstheme="minorHAnsi"/>
        </w:rPr>
        <w:t>.</w:t>
      </w:r>
      <w:r w:rsidR="00042140" w:rsidRPr="00A0651E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042140" w:rsidRPr="00A0651E">
        <w:rPr>
          <w:rFonts w:cstheme="minorHAnsi"/>
        </w:rPr>
        <w:t xml:space="preserve">icméně </w:t>
      </w:r>
      <w:r w:rsidR="000E17BF" w:rsidRPr="00A0651E">
        <w:rPr>
          <w:rFonts w:cstheme="minorHAnsi"/>
        </w:rPr>
        <w:t>je třeba</w:t>
      </w:r>
      <w:r w:rsidR="00DE6F07">
        <w:rPr>
          <w:rFonts w:cstheme="minorHAnsi"/>
        </w:rPr>
        <w:t xml:space="preserve"> také</w:t>
      </w:r>
      <w:r w:rsidR="000E17BF" w:rsidRPr="00A0651E">
        <w:rPr>
          <w:rFonts w:cstheme="minorHAnsi"/>
        </w:rPr>
        <w:t xml:space="preserve"> zohlednit i další nastavení a parametry kamer (viz níže)</w:t>
      </w:r>
      <w:r w:rsidR="00DE6F07">
        <w:rPr>
          <w:rFonts w:cstheme="minorHAnsi"/>
        </w:rPr>
        <w:t>. Zároveň</w:t>
      </w:r>
      <w:r w:rsidR="000E17BF" w:rsidRPr="00A0651E">
        <w:rPr>
          <w:rFonts w:cstheme="minorHAnsi"/>
        </w:rPr>
        <w:t xml:space="preserve"> </w:t>
      </w:r>
      <w:r w:rsidR="00DE6F07" w:rsidRPr="00A0651E">
        <w:rPr>
          <w:rFonts w:cstheme="minorHAnsi"/>
        </w:rPr>
        <w:t xml:space="preserve">je </w:t>
      </w:r>
      <w:r w:rsidR="00DE6F07">
        <w:rPr>
          <w:rFonts w:cstheme="minorHAnsi"/>
        </w:rPr>
        <w:t xml:space="preserve">samozřejmě </w:t>
      </w:r>
      <w:r w:rsidR="00DE6F07" w:rsidRPr="00A0651E">
        <w:rPr>
          <w:rFonts w:cstheme="minorHAnsi"/>
        </w:rPr>
        <w:t xml:space="preserve">třeba při hodnocení variant též zohlednit </w:t>
      </w:r>
      <w:r w:rsidR="00DE6F07">
        <w:rPr>
          <w:rFonts w:cstheme="minorHAnsi"/>
        </w:rPr>
        <w:t xml:space="preserve">jiná variantní </w:t>
      </w:r>
      <w:r w:rsidR="00042140" w:rsidRPr="00A0651E">
        <w:rPr>
          <w:rFonts w:cstheme="minorHAnsi"/>
        </w:rPr>
        <w:t>řešení bez využití kamer</w:t>
      </w:r>
      <w:r w:rsidR="00DE6F07">
        <w:rPr>
          <w:rFonts w:cstheme="minorHAnsi"/>
        </w:rPr>
        <w:t xml:space="preserve"> nebo s omezeným využitím kamer v kombinaci s jinými opatřeními,</w:t>
      </w:r>
      <w:r w:rsidR="00042140" w:rsidRPr="00A0651E">
        <w:rPr>
          <w:rFonts w:cstheme="minorHAnsi"/>
        </w:rPr>
        <w:t xml:space="preserve"> s dopady </w:t>
      </w:r>
      <w:r w:rsidR="00812982">
        <w:rPr>
          <w:rFonts w:cstheme="minorHAnsi"/>
        </w:rPr>
        <w:br/>
      </w:r>
      <w:r w:rsidR="00042140" w:rsidRPr="00A0651E">
        <w:rPr>
          <w:rFonts w:cstheme="minorHAnsi"/>
        </w:rPr>
        <w:t>do soukromí ještě nižšími nebo nulovými</w:t>
      </w:r>
      <w:r w:rsidR="00DE6F07">
        <w:rPr>
          <w:rFonts w:cstheme="minorHAnsi"/>
        </w:rPr>
        <w:t>.</w:t>
      </w:r>
    </w:p>
    <w:p w14:paraId="14007BE2" w14:textId="017A4896" w:rsidR="00042140" w:rsidRPr="00A0651E" w:rsidRDefault="00DE6F07" w:rsidP="00A0651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8F34AE" w:rsidRPr="00A0651E">
        <w:rPr>
          <w:rFonts w:cstheme="minorHAnsi"/>
        </w:rPr>
        <w:t>ozdělení kamer do výše uvedených skupin lze též využít pro zařazení do tříd dle kapitoly 3.9.2</w:t>
      </w:r>
      <w:r>
        <w:rPr>
          <w:rFonts w:cstheme="minorHAnsi"/>
        </w:rPr>
        <w:t>, avšak</w:t>
      </w:r>
      <w:r w:rsidR="008F34AE" w:rsidRPr="00A0651E">
        <w:rPr>
          <w:rFonts w:cstheme="minorHAnsi"/>
        </w:rPr>
        <w:t xml:space="preserve"> s ohledem i na další parametry a nastavení kamer</w:t>
      </w:r>
      <w:r w:rsidR="00B54539" w:rsidRPr="00A0651E">
        <w:rPr>
          <w:rFonts w:cstheme="minorHAnsi"/>
        </w:rPr>
        <w:t xml:space="preserve"> </w:t>
      </w:r>
      <w:r w:rsidR="002527AC" w:rsidRPr="00A0651E">
        <w:rPr>
          <w:rFonts w:cstheme="minorHAnsi"/>
        </w:rPr>
        <w:t>(viz níže</w:t>
      </w:r>
      <w:r w:rsidR="008F34AE" w:rsidRPr="00A0651E">
        <w:rPr>
          <w:rFonts w:cstheme="minorHAnsi"/>
        </w:rPr>
        <w:t>)</w:t>
      </w:r>
      <w:r w:rsidR="00032B88">
        <w:rPr>
          <w:rFonts w:cstheme="minorHAnsi"/>
        </w:rPr>
        <w:t>.</w:t>
      </w:r>
    </w:p>
    <w:p w14:paraId="75CDB602" w14:textId="4702D394" w:rsidR="00FA70E6" w:rsidRPr="00A0651E" w:rsidRDefault="00DE6F07" w:rsidP="00A0651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1833BB" w:rsidRPr="00A0651E">
        <w:rPr>
          <w:rFonts w:cstheme="minorHAnsi"/>
        </w:rPr>
        <w:t xml:space="preserve">právce při umístění </w:t>
      </w:r>
      <w:r w:rsidR="004C7A87" w:rsidRPr="00A0651E">
        <w:rPr>
          <w:rFonts w:cstheme="minorHAnsi"/>
        </w:rPr>
        <w:t xml:space="preserve">některých </w:t>
      </w:r>
      <w:r w:rsidR="001833BB" w:rsidRPr="00A0651E">
        <w:rPr>
          <w:rFonts w:cstheme="minorHAnsi"/>
        </w:rPr>
        <w:t xml:space="preserve">kamer musí také zvážit problém monitorování zaměstnanců </w:t>
      </w:r>
      <w:r w:rsidR="00812982">
        <w:rPr>
          <w:rFonts w:cstheme="minorHAnsi"/>
        </w:rPr>
        <w:br/>
      </w:r>
      <w:r w:rsidR="001833BB" w:rsidRPr="00A0651E">
        <w:rPr>
          <w:rFonts w:cstheme="minorHAnsi"/>
        </w:rPr>
        <w:t>na pracovišt</w:t>
      </w:r>
      <w:r>
        <w:rPr>
          <w:rFonts w:cstheme="minorHAnsi"/>
        </w:rPr>
        <w:t>i</w:t>
      </w:r>
      <w:r w:rsidR="001305E9" w:rsidRPr="00A0651E">
        <w:rPr>
          <w:rFonts w:cstheme="minorHAnsi"/>
        </w:rPr>
        <w:t xml:space="preserve"> dle ustanovení §</w:t>
      </w:r>
      <w:r w:rsidR="000757E9" w:rsidRPr="00A0651E">
        <w:rPr>
          <w:rFonts w:cstheme="minorHAnsi"/>
        </w:rPr>
        <w:t xml:space="preserve"> </w:t>
      </w:r>
      <w:r w:rsidR="001305E9" w:rsidRPr="00A0651E">
        <w:rPr>
          <w:rFonts w:cstheme="minorHAnsi"/>
        </w:rPr>
        <w:t>316 zákona č. 262/2006 sb., zákoník práce</w:t>
      </w:r>
      <w:r>
        <w:rPr>
          <w:rFonts w:cstheme="minorHAnsi"/>
        </w:rPr>
        <w:t xml:space="preserve">. Přitom lze konstatovat, </w:t>
      </w:r>
      <w:r w:rsidR="00812982">
        <w:rPr>
          <w:rFonts w:cstheme="minorHAnsi"/>
        </w:rPr>
        <w:br/>
      </w:r>
      <w:r>
        <w:rPr>
          <w:rFonts w:cstheme="minorHAnsi"/>
        </w:rPr>
        <w:t>že</w:t>
      </w:r>
      <w:r w:rsidR="001305E9" w:rsidRPr="00A0651E">
        <w:rPr>
          <w:rFonts w:cstheme="minorHAnsi"/>
        </w:rPr>
        <w:t xml:space="preserve"> u </w:t>
      </w:r>
      <w:r w:rsidR="00FD55B4" w:rsidRPr="00A0651E">
        <w:rPr>
          <w:rFonts w:cstheme="minorHAnsi"/>
        </w:rPr>
        <w:t>škol a školských zařízení</w:t>
      </w:r>
      <w:r w:rsidR="00FD55B4" w:rsidRPr="008A70C4">
        <w:rPr>
          <w:rFonts w:cstheme="minorHAnsi"/>
        </w:rPr>
        <w:t xml:space="preserve"> </w:t>
      </w:r>
      <w:r>
        <w:rPr>
          <w:rFonts w:cstheme="minorHAnsi"/>
        </w:rPr>
        <w:t>nelze uplatnit</w:t>
      </w:r>
      <w:r w:rsidR="001305E9" w:rsidRPr="00A0651E">
        <w:rPr>
          <w:rFonts w:cstheme="minorHAnsi"/>
        </w:rPr>
        <w:t xml:space="preserve"> </w:t>
      </w:r>
      <w:r w:rsidR="000757E9" w:rsidRPr="00A0651E">
        <w:rPr>
          <w:rFonts w:cstheme="minorHAnsi"/>
        </w:rPr>
        <w:t>výjimk</w:t>
      </w:r>
      <w:r>
        <w:rPr>
          <w:rFonts w:cstheme="minorHAnsi"/>
        </w:rPr>
        <w:t>u</w:t>
      </w:r>
      <w:r w:rsidR="000757E9" w:rsidRPr="00A0651E">
        <w:rPr>
          <w:rFonts w:cstheme="minorHAnsi"/>
        </w:rPr>
        <w:t xml:space="preserve"> pro </w:t>
      </w:r>
      <w:r w:rsidR="001305E9" w:rsidRPr="00A0651E">
        <w:rPr>
          <w:rFonts w:cstheme="minorHAnsi"/>
        </w:rPr>
        <w:t>zvláštní povah</w:t>
      </w:r>
      <w:r w:rsidR="000757E9" w:rsidRPr="00A0651E">
        <w:rPr>
          <w:rFonts w:cstheme="minorHAnsi"/>
        </w:rPr>
        <w:t>u</w:t>
      </w:r>
      <w:r w:rsidR="001305E9" w:rsidRPr="00A0651E">
        <w:rPr>
          <w:rFonts w:cstheme="minorHAnsi"/>
        </w:rPr>
        <w:t xml:space="preserve"> činnosti zaměstnavatele</w:t>
      </w:r>
      <w:r>
        <w:rPr>
          <w:rFonts w:cstheme="minorHAnsi"/>
        </w:rPr>
        <w:t xml:space="preserve"> podle § 316 odst. 2 uvedeného zákona</w:t>
      </w:r>
      <w:r w:rsidR="000757E9" w:rsidRPr="00A0651E">
        <w:rPr>
          <w:rFonts w:cstheme="minorHAnsi"/>
        </w:rPr>
        <w:t>.</w:t>
      </w:r>
    </w:p>
    <w:p w14:paraId="2BAF555C" w14:textId="6B1A76A5" w:rsidR="00FA70E6" w:rsidRDefault="009F071B" w:rsidP="00CC5D5D">
      <w:pPr>
        <w:spacing w:after="120" w:line="240" w:lineRule="auto"/>
        <w:jc w:val="both"/>
        <w:rPr>
          <w:rFonts w:cstheme="minorHAnsi"/>
        </w:rPr>
      </w:pPr>
      <w:r w:rsidRPr="008A70C4">
        <w:rPr>
          <w:rFonts w:cstheme="minorHAnsi"/>
        </w:rPr>
        <w:t xml:space="preserve">Jak však bylo uvedeno </w:t>
      </w:r>
      <w:r w:rsidR="00EF7904">
        <w:rPr>
          <w:rFonts w:cstheme="minorHAnsi"/>
        </w:rPr>
        <w:t>výše, při zařazení kamery do skupiny z hlediska míry zásahu do soukromí</w:t>
      </w:r>
      <w:r w:rsidRPr="008A70C4">
        <w:rPr>
          <w:rFonts w:cstheme="minorHAnsi"/>
        </w:rPr>
        <w:t xml:space="preserve"> musí </w:t>
      </w:r>
      <w:r w:rsidRPr="00A0651E">
        <w:rPr>
          <w:rFonts w:cstheme="minorHAnsi"/>
        </w:rPr>
        <w:t xml:space="preserve">být brán </w:t>
      </w:r>
      <w:r w:rsidRPr="00024CC4">
        <w:rPr>
          <w:rFonts w:cstheme="minorHAnsi"/>
        </w:rPr>
        <w:t>ohled i na další parametry a nastavení</w:t>
      </w:r>
      <w:r w:rsidRPr="00A0651E">
        <w:rPr>
          <w:rFonts w:cstheme="minorHAnsi"/>
          <w:b/>
          <w:bCs/>
        </w:rPr>
        <w:t xml:space="preserve"> </w:t>
      </w:r>
      <w:r w:rsidRPr="00A0651E">
        <w:rPr>
          <w:rFonts w:cstheme="minorHAnsi"/>
        </w:rPr>
        <w:t>kamerového systém</w:t>
      </w:r>
      <w:r w:rsidR="004C515E" w:rsidRPr="00A0651E">
        <w:rPr>
          <w:rFonts w:cstheme="minorHAnsi"/>
        </w:rPr>
        <w:t>u</w:t>
      </w:r>
      <w:r w:rsidRPr="00A0651E">
        <w:rPr>
          <w:rFonts w:cstheme="minorHAnsi"/>
        </w:rPr>
        <w:t xml:space="preserve">. </w:t>
      </w:r>
      <w:r w:rsidR="00355A3C" w:rsidRPr="00A0651E">
        <w:rPr>
          <w:rFonts w:cstheme="minorHAnsi"/>
        </w:rPr>
        <w:t>Rizika</w:t>
      </w:r>
      <w:r w:rsidR="00355A3C" w:rsidRPr="008A70C4">
        <w:rPr>
          <w:rFonts w:cstheme="minorHAnsi"/>
        </w:rPr>
        <w:t xml:space="preserve"> </w:t>
      </w:r>
      <w:r w:rsidR="00807D05" w:rsidRPr="008A70C4">
        <w:rPr>
          <w:rFonts w:cstheme="minorHAnsi"/>
        </w:rPr>
        <w:t xml:space="preserve">zásahu do soukromí </w:t>
      </w:r>
      <w:r w:rsidRPr="008A70C4">
        <w:rPr>
          <w:rFonts w:cstheme="minorHAnsi"/>
        </w:rPr>
        <w:t xml:space="preserve">tak </w:t>
      </w:r>
      <w:r w:rsidR="00355A3C" w:rsidRPr="008A70C4">
        <w:rPr>
          <w:rFonts w:cstheme="minorHAnsi"/>
        </w:rPr>
        <w:t xml:space="preserve">lze </w:t>
      </w:r>
      <w:r w:rsidR="00807D05" w:rsidRPr="008A70C4">
        <w:rPr>
          <w:rFonts w:cstheme="minorHAnsi"/>
        </w:rPr>
        <w:t xml:space="preserve">dále </w:t>
      </w:r>
      <w:r w:rsidR="00355A3C" w:rsidRPr="008A70C4">
        <w:rPr>
          <w:rFonts w:cstheme="minorHAnsi"/>
        </w:rPr>
        <w:t>omezit</w:t>
      </w:r>
      <w:r w:rsidR="004C515E" w:rsidRPr="008A70C4">
        <w:rPr>
          <w:rFonts w:cstheme="minorHAnsi"/>
        </w:rPr>
        <w:t xml:space="preserve">. </w:t>
      </w:r>
      <w:r w:rsidR="00355A3C" w:rsidRPr="008A70C4">
        <w:rPr>
          <w:rFonts w:cstheme="minorHAnsi"/>
        </w:rPr>
        <w:t xml:space="preserve">Například </w:t>
      </w:r>
      <w:r w:rsidR="00B3733E" w:rsidRPr="008A70C4">
        <w:rPr>
          <w:rFonts w:cstheme="minorHAnsi"/>
        </w:rPr>
        <w:t xml:space="preserve">pokud u některých </w:t>
      </w:r>
      <w:r w:rsidR="004C515E" w:rsidRPr="008A70C4">
        <w:rPr>
          <w:rFonts w:cstheme="minorHAnsi"/>
        </w:rPr>
        <w:t xml:space="preserve">kamer </w:t>
      </w:r>
      <w:r w:rsidR="00B3733E" w:rsidRPr="008A70C4">
        <w:rPr>
          <w:rFonts w:cstheme="minorHAnsi"/>
        </w:rPr>
        <w:t xml:space="preserve">zvolíme režim </w:t>
      </w:r>
      <w:r w:rsidR="00807D05" w:rsidRPr="008A70C4">
        <w:rPr>
          <w:rFonts w:cstheme="minorHAnsi"/>
        </w:rPr>
        <w:t xml:space="preserve">záznamu </w:t>
      </w:r>
      <w:r w:rsidR="00B3733E" w:rsidRPr="008A70C4">
        <w:rPr>
          <w:rFonts w:cstheme="minorHAnsi"/>
        </w:rPr>
        <w:t xml:space="preserve">mimo obvyklou provozní dobu, mohou být takové kamery zařazeny do skupiny s nízkým zásahem do soukromí (například </w:t>
      </w:r>
      <w:r w:rsidR="0029455E">
        <w:rPr>
          <w:rFonts w:cstheme="minorHAnsi"/>
        </w:rPr>
        <w:br/>
      </w:r>
      <w:r w:rsidR="00B3733E" w:rsidRPr="008A70C4">
        <w:rPr>
          <w:rFonts w:cstheme="minorHAnsi"/>
        </w:rPr>
        <w:t xml:space="preserve">na hřištích s režimem </w:t>
      </w:r>
      <w:r w:rsidR="00355A3C" w:rsidRPr="008A70C4">
        <w:rPr>
          <w:rFonts w:cstheme="minorHAnsi"/>
        </w:rPr>
        <w:t>monitorování po provozní době</w:t>
      </w:r>
      <w:r w:rsidR="00B3733E" w:rsidRPr="008A70C4">
        <w:rPr>
          <w:rFonts w:cstheme="minorHAnsi"/>
        </w:rPr>
        <w:t>).</w:t>
      </w:r>
      <w:r w:rsidR="00637B9F" w:rsidRPr="008A70C4">
        <w:rPr>
          <w:rFonts w:cstheme="minorHAnsi"/>
        </w:rPr>
        <w:t xml:space="preserve"> Rovněž u kamer </w:t>
      </w:r>
      <w:r w:rsidR="00EF7904">
        <w:rPr>
          <w:rFonts w:cstheme="minorHAnsi"/>
        </w:rPr>
        <w:t>provozovaných pouze v</w:t>
      </w:r>
      <w:r w:rsidR="00637B9F" w:rsidRPr="008A70C4">
        <w:rPr>
          <w:rFonts w:cstheme="minorHAnsi"/>
        </w:rPr>
        <w:t> režim</w:t>
      </w:r>
      <w:r w:rsidR="00433062">
        <w:rPr>
          <w:rFonts w:cstheme="minorHAnsi"/>
        </w:rPr>
        <w:t>u</w:t>
      </w:r>
      <w:r w:rsidR="00637B9F" w:rsidRPr="008A70C4">
        <w:rPr>
          <w:rFonts w:cstheme="minorHAnsi"/>
        </w:rPr>
        <w:t xml:space="preserve"> </w:t>
      </w:r>
      <w:r w:rsidR="00807D05" w:rsidRPr="008A70C4">
        <w:rPr>
          <w:rFonts w:cstheme="minorHAnsi"/>
        </w:rPr>
        <w:t>on-line</w:t>
      </w:r>
      <w:r w:rsidR="00637B9F" w:rsidRPr="008A70C4">
        <w:rPr>
          <w:rFonts w:cstheme="minorHAnsi"/>
        </w:rPr>
        <w:t xml:space="preserve"> se míra zásahu do soukromí </w:t>
      </w:r>
      <w:r w:rsidR="00E5465C" w:rsidRPr="008A70C4">
        <w:rPr>
          <w:rFonts w:cstheme="minorHAnsi"/>
        </w:rPr>
        <w:t xml:space="preserve">může </w:t>
      </w:r>
      <w:r w:rsidR="00637B9F" w:rsidRPr="008A70C4">
        <w:rPr>
          <w:rFonts w:cstheme="minorHAnsi"/>
        </w:rPr>
        <w:t>sníž</w:t>
      </w:r>
      <w:r w:rsidR="00E5465C" w:rsidRPr="008A70C4">
        <w:rPr>
          <w:rFonts w:cstheme="minorHAnsi"/>
        </w:rPr>
        <w:t>it</w:t>
      </w:r>
      <w:r w:rsidR="0096061A" w:rsidRPr="008A70C4">
        <w:rPr>
          <w:rFonts w:cstheme="minorHAnsi"/>
        </w:rPr>
        <w:t>.</w:t>
      </w:r>
      <w:r w:rsidR="00EF7904">
        <w:rPr>
          <w:rFonts w:cstheme="minorHAnsi"/>
        </w:rPr>
        <w:t xml:space="preserve"> Ovšem jakkoliv</w:t>
      </w:r>
      <w:r w:rsidR="0096061A" w:rsidRPr="00A0651E">
        <w:rPr>
          <w:rFonts w:cstheme="minorHAnsi"/>
        </w:rPr>
        <w:t xml:space="preserve"> </w:t>
      </w:r>
      <w:r w:rsidR="00EF7904">
        <w:rPr>
          <w:rFonts w:cstheme="minorHAnsi"/>
        </w:rPr>
        <w:t>může mít provozování</w:t>
      </w:r>
      <w:r w:rsidR="0096061A" w:rsidRPr="00A0651E">
        <w:rPr>
          <w:rFonts w:cstheme="minorHAnsi"/>
        </w:rPr>
        <w:t xml:space="preserve"> kamer v režimu on-line výrazný dopad na zvolená technická organizační opatření</w:t>
      </w:r>
      <w:r w:rsidR="00EF7904">
        <w:rPr>
          <w:rStyle w:val="Znakapoznpodarou"/>
          <w:rFonts w:cstheme="minorHAnsi"/>
        </w:rPr>
        <w:footnoteReference w:id="6"/>
      </w:r>
      <w:r w:rsidR="0096061A" w:rsidRPr="00A0651E">
        <w:rPr>
          <w:rFonts w:cstheme="minorHAnsi"/>
        </w:rPr>
        <w:t xml:space="preserve">, pro účely zpracování balančního testu </w:t>
      </w:r>
      <w:r w:rsidR="00A73DDD">
        <w:rPr>
          <w:rFonts w:cstheme="minorHAnsi"/>
        </w:rPr>
        <w:t>zůstává</w:t>
      </w:r>
      <w:r w:rsidR="0096061A" w:rsidRPr="00A0651E">
        <w:rPr>
          <w:rFonts w:cstheme="minorHAnsi"/>
        </w:rPr>
        <w:t xml:space="preserve"> </w:t>
      </w:r>
      <w:r w:rsidR="00B83F64" w:rsidRPr="00A0651E">
        <w:rPr>
          <w:rFonts w:cstheme="minorHAnsi"/>
        </w:rPr>
        <w:t xml:space="preserve">u některých kamer </w:t>
      </w:r>
      <w:r w:rsidR="0096061A" w:rsidRPr="00A0651E">
        <w:rPr>
          <w:rFonts w:cstheme="minorHAnsi"/>
        </w:rPr>
        <w:t xml:space="preserve">zásadní </w:t>
      </w:r>
      <w:r w:rsidR="00A73DDD">
        <w:rPr>
          <w:rFonts w:cstheme="minorHAnsi"/>
        </w:rPr>
        <w:t>vlastní</w:t>
      </w:r>
      <w:r w:rsidR="00A73DDD" w:rsidRPr="00A0651E">
        <w:rPr>
          <w:rFonts w:cstheme="minorHAnsi"/>
        </w:rPr>
        <w:t xml:space="preserve"> </w:t>
      </w:r>
      <w:r w:rsidR="0096061A" w:rsidRPr="00A0651E">
        <w:rPr>
          <w:rFonts w:cstheme="minorHAnsi"/>
        </w:rPr>
        <w:t>umístění</w:t>
      </w:r>
      <w:r w:rsidR="00A279AA" w:rsidRPr="00A0651E">
        <w:rPr>
          <w:rFonts w:cstheme="minorHAnsi"/>
        </w:rPr>
        <w:t xml:space="preserve"> a záběr</w:t>
      </w:r>
      <w:r w:rsidR="0096061A" w:rsidRPr="00A0651E">
        <w:rPr>
          <w:rFonts w:cstheme="minorHAnsi"/>
        </w:rPr>
        <w:t xml:space="preserve"> kamer</w:t>
      </w:r>
      <w:r w:rsidR="00A73DDD">
        <w:rPr>
          <w:rFonts w:cstheme="minorHAnsi"/>
        </w:rPr>
        <w:t xml:space="preserve"> a režim provozování kamer nehraje významnou roli, typicky</w:t>
      </w:r>
      <w:r w:rsidR="001833BB" w:rsidRPr="00A0651E">
        <w:rPr>
          <w:rFonts w:cstheme="minorHAnsi"/>
        </w:rPr>
        <w:t xml:space="preserve"> například</w:t>
      </w:r>
      <w:r w:rsidR="0096061A" w:rsidRPr="00A0651E">
        <w:rPr>
          <w:rFonts w:cstheme="minorHAnsi"/>
        </w:rPr>
        <w:t xml:space="preserve"> u kamer umístěn</w:t>
      </w:r>
      <w:r w:rsidR="00A73DDD">
        <w:rPr>
          <w:rFonts w:cstheme="minorHAnsi"/>
        </w:rPr>
        <w:t>ých</w:t>
      </w:r>
      <w:r w:rsidR="0096061A" w:rsidRPr="00A0651E">
        <w:rPr>
          <w:rFonts w:cstheme="minorHAnsi"/>
        </w:rPr>
        <w:t xml:space="preserve"> v šatnách se pro účely balančního testu </w:t>
      </w:r>
      <w:r w:rsidR="00B87F9A" w:rsidRPr="00A0651E">
        <w:rPr>
          <w:rFonts w:cstheme="minorHAnsi"/>
        </w:rPr>
        <w:t>zásah do soukromí</w:t>
      </w:r>
      <w:r w:rsidR="0096061A" w:rsidRPr="00A0651E">
        <w:rPr>
          <w:rFonts w:cstheme="minorHAnsi"/>
        </w:rPr>
        <w:t xml:space="preserve"> </w:t>
      </w:r>
      <w:r w:rsidR="00B83F64" w:rsidRPr="00A0651E">
        <w:rPr>
          <w:rFonts w:cstheme="minorHAnsi"/>
        </w:rPr>
        <w:t>při</w:t>
      </w:r>
      <w:r w:rsidR="001833BB" w:rsidRPr="00A0651E">
        <w:rPr>
          <w:rFonts w:cstheme="minorHAnsi"/>
        </w:rPr>
        <w:t> režimu on-line</w:t>
      </w:r>
      <w:r w:rsidR="0096061A" w:rsidRPr="00A0651E">
        <w:rPr>
          <w:rFonts w:cstheme="minorHAnsi"/>
        </w:rPr>
        <w:t xml:space="preserve"> </w:t>
      </w:r>
      <w:r w:rsidR="00A73DDD">
        <w:rPr>
          <w:rFonts w:cstheme="minorHAnsi"/>
        </w:rPr>
        <w:t xml:space="preserve">nijak </w:t>
      </w:r>
      <w:r w:rsidR="0096061A" w:rsidRPr="00A0651E">
        <w:rPr>
          <w:rFonts w:cstheme="minorHAnsi"/>
        </w:rPr>
        <w:t>výrazně</w:t>
      </w:r>
      <w:r w:rsidR="00A73DDD" w:rsidRPr="00A73DDD">
        <w:rPr>
          <w:rFonts w:cstheme="minorHAnsi"/>
        </w:rPr>
        <w:t xml:space="preserve"> </w:t>
      </w:r>
      <w:proofErr w:type="gramStart"/>
      <w:r w:rsidR="00A73DDD" w:rsidRPr="00A0651E">
        <w:rPr>
          <w:rFonts w:cstheme="minorHAnsi"/>
        </w:rPr>
        <w:t>nesníží</w:t>
      </w:r>
      <w:proofErr w:type="gramEnd"/>
      <w:r w:rsidR="00637B9F" w:rsidRPr="00A0651E">
        <w:rPr>
          <w:rFonts w:cstheme="minorHAnsi"/>
        </w:rPr>
        <w:t>.</w:t>
      </w:r>
    </w:p>
    <w:p w14:paraId="42F7E322" w14:textId="3CDF9D4F" w:rsidR="00A73DDD" w:rsidRPr="008D59ED" w:rsidRDefault="00E824EA" w:rsidP="00CC5D5D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D59ED">
        <w:rPr>
          <w:rFonts w:cstheme="minorHAnsi"/>
          <w:b/>
          <w:bCs/>
          <w:sz w:val="24"/>
          <w:szCs w:val="24"/>
        </w:rPr>
        <w:t>Doba uložení záznamu</w:t>
      </w:r>
    </w:p>
    <w:p w14:paraId="5241C679" w14:textId="3A3C6CBA" w:rsidR="00B54539" w:rsidRPr="00A73DDD" w:rsidRDefault="00A8662F" w:rsidP="00B5453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Nezbytná doba uložení kamerových záznamů (pokud jsou pořizovány) musí být správcem stanovena, zdůvodněna a dokumentována. Metodika v kapitole 3.1.5 uvádí příklad právě ze školství, kdy je možné běžnou dobu uložení stanovit na 7 dní</w:t>
      </w:r>
      <w:r w:rsidR="00A73DDD">
        <w:rPr>
          <w:rFonts w:cstheme="minorHAnsi"/>
        </w:rPr>
        <w:t xml:space="preserve"> s odůvodněním</w:t>
      </w:r>
      <w:r>
        <w:rPr>
          <w:rFonts w:cstheme="minorHAnsi"/>
        </w:rPr>
        <w:t xml:space="preserve"> kratšími prázdninami, státními svátky </w:t>
      </w:r>
      <w:r w:rsidR="0029455E">
        <w:rPr>
          <w:rFonts w:cstheme="minorHAnsi"/>
        </w:rPr>
        <w:br/>
      </w:r>
      <w:r>
        <w:rPr>
          <w:rFonts w:cstheme="minorHAnsi"/>
        </w:rPr>
        <w:t>a ředitelským</w:t>
      </w:r>
      <w:r w:rsidR="00A73DDD">
        <w:rPr>
          <w:rFonts w:cstheme="minorHAnsi"/>
        </w:rPr>
        <w:t>i</w:t>
      </w:r>
      <w:r>
        <w:rPr>
          <w:rFonts w:cstheme="minorHAnsi"/>
        </w:rPr>
        <w:t xml:space="preserve"> voln</w:t>
      </w:r>
      <w:r w:rsidR="00A73DDD">
        <w:rPr>
          <w:rFonts w:cstheme="minorHAnsi"/>
        </w:rPr>
        <w:t>y</w:t>
      </w:r>
      <w:r>
        <w:rPr>
          <w:rFonts w:cstheme="minorHAnsi"/>
        </w:rPr>
        <w:t xml:space="preserve"> a</w:t>
      </w:r>
      <w:r w:rsidR="00A73DDD">
        <w:rPr>
          <w:rFonts w:cstheme="minorHAnsi"/>
        </w:rPr>
        <w:t xml:space="preserve"> na</w:t>
      </w:r>
      <w:r>
        <w:rPr>
          <w:rFonts w:cstheme="minorHAnsi"/>
        </w:rPr>
        <w:t xml:space="preserve"> 3 týdny v době hlavních prázdnin z důvodu nepřítomnosti subjektů údajů.</w:t>
      </w:r>
      <w:r w:rsidR="00A73DDD">
        <w:rPr>
          <w:rFonts w:cstheme="minorHAnsi"/>
        </w:rPr>
        <w:t xml:space="preserve"> P</w:t>
      </w:r>
      <w:r w:rsidR="00B54539" w:rsidRPr="00A73DDD">
        <w:rPr>
          <w:rFonts w:cstheme="minorHAnsi"/>
        </w:rPr>
        <w:t xml:space="preserve">okud by však škola pronajímala sportoviště nebo se ve školní jídelně vařilo v době prázdnin </w:t>
      </w:r>
      <w:r w:rsidR="0029455E">
        <w:rPr>
          <w:rFonts w:cstheme="minorHAnsi"/>
        </w:rPr>
        <w:br/>
      </w:r>
      <w:r w:rsidR="00B54539" w:rsidRPr="00A73DDD">
        <w:rPr>
          <w:rFonts w:cstheme="minorHAnsi"/>
        </w:rPr>
        <w:t xml:space="preserve">pro některé další subjekty, potom delší dobu uložení nelze u </w:t>
      </w:r>
      <w:r w:rsidR="00A73DDD">
        <w:rPr>
          <w:rFonts w:cstheme="minorHAnsi"/>
        </w:rPr>
        <w:t>dotčených</w:t>
      </w:r>
      <w:r w:rsidR="00A73DDD" w:rsidRPr="00A73DDD">
        <w:rPr>
          <w:rFonts w:cstheme="minorHAnsi"/>
        </w:rPr>
        <w:t xml:space="preserve"> </w:t>
      </w:r>
      <w:r w:rsidR="00B54539" w:rsidRPr="00A73DDD">
        <w:rPr>
          <w:rFonts w:cstheme="minorHAnsi"/>
        </w:rPr>
        <w:t>kamer aplikovat.</w:t>
      </w:r>
    </w:p>
    <w:p w14:paraId="1B68CF7D" w14:textId="415600D7" w:rsidR="00DB4F93" w:rsidRDefault="00DB4F93" w:rsidP="00DB4F93">
      <w:pPr>
        <w:spacing w:after="0" w:line="240" w:lineRule="auto"/>
        <w:jc w:val="both"/>
        <w:rPr>
          <w:rFonts w:cstheme="minorHAnsi"/>
        </w:rPr>
      </w:pPr>
      <w:r w:rsidRPr="00DB4F93">
        <w:rPr>
          <w:rFonts w:cstheme="minorHAnsi"/>
        </w:rPr>
        <w:t xml:space="preserve">Pokud by došlo k ukládání kamerových záznamů do cloudu, musel by správce vyhodnotit </w:t>
      </w:r>
      <w:r w:rsidR="002116BF">
        <w:rPr>
          <w:rFonts w:cstheme="minorHAnsi"/>
        </w:rPr>
        <w:t xml:space="preserve">v některých případech </w:t>
      </w:r>
      <w:r w:rsidRPr="00DB4F93">
        <w:rPr>
          <w:rFonts w:cstheme="minorHAnsi"/>
        </w:rPr>
        <w:t>též rizika vznikající při předávání kamerových záznamů do zahraničí</w:t>
      </w:r>
      <w:r>
        <w:rPr>
          <w:rStyle w:val="Znakapoznpodarou"/>
          <w:rFonts w:cstheme="minorHAnsi"/>
        </w:rPr>
        <w:footnoteReference w:id="7"/>
      </w:r>
      <w:r w:rsidRPr="00DB4F93">
        <w:rPr>
          <w:rFonts w:cstheme="minorHAnsi"/>
        </w:rPr>
        <w:t xml:space="preserve"> </w:t>
      </w:r>
      <w:r>
        <w:rPr>
          <w:rFonts w:cstheme="minorHAnsi"/>
        </w:rPr>
        <w:t xml:space="preserve">a navrhnout přiměřená opatření </w:t>
      </w:r>
      <w:r w:rsidR="002527AC">
        <w:rPr>
          <w:rFonts w:cstheme="minorHAnsi"/>
        </w:rPr>
        <w:t>(</w:t>
      </w:r>
      <w:r w:rsidR="004E3F83">
        <w:rPr>
          <w:rFonts w:cstheme="minorHAnsi"/>
        </w:rPr>
        <w:t xml:space="preserve">včetně </w:t>
      </w:r>
      <w:r w:rsidR="00A73DDD">
        <w:rPr>
          <w:rFonts w:cstheme="minorHAnsi"/>
        </w:rPr>
        <w:t xml:space="preserve">volby </w:t>
      </w:r>
      <w:r w:rsidR="004E3F83">
        <w:rPr>
          <w:rFonts w:cstheme="minorHAnsi"/>
        </w:rPr>
        <w:t xml:space="preserve">vhodného poskytovatele cloudu) </w:t>
      </w:r>
      <w:r>
        <w:rPr>
          <w:rFonts w:cstheme="minorHAnsi"/>
        </w:rPr>
        <w:t xml:space="preserve">k jejich omezení. </w:t>
      </w:r>
      <w:r w:rsidR="003F3741">
        <w:rPr>
          <w:rFonts w:cstheme="minorHAnsi"/>
        </w:rPr>
        <w:t>Poskytovatel cloudových služeb</w:t>
      </w:r>
      <w:r>
        <w:rPr>
          <w:rFonts w:cstheme="minorHAnsi"/>
        </w:rPr>
        <w:t xml:space="preserve"> se </w:t>
      </w:r>
      <w:r w:rsidR="003F3741">
        <w:rPr>
          <w:rFonts w:cstheme="minorHAnsi"/>
        </w:rPr>
        <w:t xml:space="preserve">většinou bude </w:t>
      </w:r>
      <w:r>
        <w:rPr>
          <w:rFonts w:cstheme="minorHAnsi"/>
        </w:rPr>
        <w:t>nacház</w:t>
      </w:r>
      <w:r w:rsidR="003F3741">
        <w:rPr>
          <w:rFonts w:cstheme="minorHAnsi"/>
        </w:rPr>
        <w:t>et</w:t>
      </w:r>
      <w:r>
        <w:rPr>
          <w:rFonts w:cstheme="minorHAnsi"/>
        </w:rPr>
        <w:t xml:space="preserve"> v pozici zpracovatele</w:t>
      </w:r>
      <w:r w:rsidR="00A73DDD">
        <w:rPr>
          <w:rFonts w:cstheme="minorHAnsi"/>
        </w:rPr>
        <w:t>,</w:t>
      </w:r>
      <w:r>
        <w:rPr>
          <w:rFonts w:cstheme="minorHAnsi"/>
        </w:rPr>
        <w:t xml:space="preserve"> a správce by </w:t>
      </w:r>
      <w:r w:rsidR="003F3741">
        <w:rPr>
          <w:rFonts w:cstheme="minorHAnsi"/>
        </w:rPr>
        <w:t xml:space="preserve">pak </w:t>
      </w:r>
      <w:r>
        <w:rPr>
          <w:rFonts w:cstheme="minorHAnsi"/>
        </w:rPr>
        <w:t xml:space="preserve">musel </w:t>
      </w:r>
      <w:r w:rsidR="002116BF">
        <w:rPr>
          <w:rFonts w:cstheme="minorHAnsi"/>
        </w:rPr>
        <w:t xml:space="preserve">též </w:t>
      </w:r>
      <w:r>
        <w:rPr>
          <w:rFonts w:cstheme="minorHAnsi"/>
        </w:rPr>
        <w:t>plnit požadavky obecného nařízení týkající se uzavírání vztahů se zpracovateli.</w:t>
      </w:r>
      <w:r>
        <w:rPr>
          <w:rStyle w:val="Znakapoznpodarou"/>
          <w:rFonts w:cstheme="minorHAnsi"/>
        </w:rPr>
        <w:footnoteReference w:id="8"/>
      </w:r>
    </w:p>
    <w:p w14:paraId="060AADA9" w14:textId="77777777" w:rsidR="00CC2F2D" w:rsidRDefault="00CC2F2D" w:rsidP="00DB4F93">
      <w:pPr>
        <w:spacing w:after="0" w:line="240" w:lineRule="auto"/>
        <w:jc w:val="both"/>
        <w:rPr>
          <w:rFonts w:cstheme="minorHAnsi"/>
        </w:rPr>
      </w:pPr>
    </w:p>
    <w:p w14:paraId="21642B23" w14:textId="77777777" w:rsidR="00CC2F2D" w:rsidRDefault="00CC2F2D" w:rsidP="00CC2F2D">
      <w:pPr>
        <w:spacing w:after="120" w:line="240" w:lineRule="auto"/>
        <w:jc w:val="both"/>
        <w:rPr>
          <w:rFonts w:cstheme="minorHAnsi"/>
        </w:rPr>
      </w:pPr>
    </w:p>
    <w:p w14:paraId="5E208087" w14:textId="180AD83A" w:rsidR="00CC2F2D" w:rsidRPr="00DC359C" w:rsidRDefault="00CC2F2D" w:rsidP="00CC2F2D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DC359C">
        <w:rPr>
          <w:rFonts w:cstheme="minorHAnsi"/>
          <w:b/>
          <w:bCs/>
          <w:sz w:val="24"/>
          <w:szCs w:val="24"/>
        </w:rPr>
        <w:t>Příloha</w:t>
      </w:r>
    </w:p>
    <w:p w14:paraId="1A90F257" w14:textId="40EA5A4F" w:rsidR="00CC2F2D" w:rsidRPr="006E25A2" w:rsidRDefault="00CC2F2D" w:rsidP="00CC2F2D">
      <w:pPr>
        <w:spacing w:after="120" w:line="240" w:lineRule="auto"/>
        <w:jc w:val="both"/>
        <w:rPr>
          <w:rFonts w:cstheme="minorHAnsi"/>
          <w:b/>
          <w:bCs/>
        </w:rPr>
      </w:pPr>
      <w:r w:rsidRPr="006E25A2">
        <w:rPr>
          <w:rFonts w:cstheme="minorHAnsi"/>
          <w:b/>
          <w:bCs/>
        </w:rPr>
        <w:t xml:space="preserve">Přístup </w:t>
      </w:r>
      <w:r w:rsidR="00024CC4">
        <w:rPr>
          <w:rFonts w:cstheme="minorHAnsi"/>
          <w:b/>
          <w:bCs/>
        </w:rPr>
        <w:t xml:space="preserve">vybraných </w:t>
      </w:r>
      <w:r w:rsidRPr="006E25A2">
        <w:rPr>
          <w:rFonts w:cstheme="minorHAnsi"/>
          <w:b/>
          <w:bCs/>
        </w:rPr>
        <w:t>evropských dozorových úřadů ke kamerovému sledování ve školách</w:t>
      </w:r>
    </w:p>
    <w:p w14:paraId="4D64753C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Litevský dozorový úřad se na konci roku 2023 obrátil na ostatní unijní dozorové úřady s otázkami, jakým způsobem přistupují k možnosti provozovat kamerový systém ve školních třídách. Konkrétně šlo o otázky, zda je kamerový systém bez nebo se záznamem zvuku přípustný ve třídách, případně zda existují nějaké výjimky pro jeho nasazení, a konečně jak dozorové úřady postupují při řešení stížností a při kontrolách audio a video sledování ve školách.</w:t>
      </w:r>
    </w:p>
    <w:p w14:paraId="21F2586A" w14:textId="3B23EAC5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Na základě odpovědí z desíti zemí je možné podat poměrně relevantní obraz toho, jakým způsobem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se dozorové úřady v praxi vypořádávají s problematikou nasazení kamerových systémů ve školách.</w:t>
      </w:r>
    </w:p>
    <w:p w14:paraId="6E563E2E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>Dozorová praxe</w:t>
      </w:r>
    </w:p>
    <w:p w14:paraId="7D9C5E2C" w14:textId="0F866D2B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Počty řešených stížností a kontrol se evidentně </w:t>
      </w:r>
      <w:proofErr w:type="gramStart"/>
      <w:r w:rsidRPr="00CC2F2D">
        <w:rPr>
          <w:rFonts w:cstheme="minorHAnsi"/>
        </w:rPr>
        <w:t>liší</w:t>
      </w:r>
      <w:proofErr w:type="gramEnd"/>
      <w:r w:rsidRPr="00CC2F2D">
        <w:rPr>
          <w:rFonts w:cstheme="minorHAnsi"/>
        </w:rPr>
        <w:t xml:space="preserve"> stát od státu. Francouzský dozorový úřad řešil jen v roce 2018 dvacet pět stížností na kamery ve školách, z nichž v některých případech prováděl i šetření na místě a ukládal nápravná opatření. Naproti tomu dozorové úřady německojazyčných zemí </w:t>
      </w:r>
      <w:proofErr w:type="gramStart"/>
      <w:r w:rsidRPr="00CC2F2D">
        <w:rPr>
          <w:rFonts w:cstheme="minorHAnsi"/>
        </w:rPr>
        <w:t>řeší</w:t>
      </w:r>
      <w:proofErr w:type="gramEnd"/>
      <w:r w:rsidRPr="00CC2F2D">
        <w:rPr>
          <w:rFonts w:cstheme="minorHAnsi"/>
        </w:rPr>
        <w:t xml:space="preserve"> stížnosti na kamery ve školách pouze výjimečně, zpravidla jde o stížnosti na kamery monitorující školní dvory. Tento nízký </w:t>
      </w:r>
      <w:r w:rsidR="001E4EFB">
        <w:rPr>
          <w:rFonts w:cstheme="minorHAnsi"/>
        </w:rPr>
        <w:t>počet</w:t>
      </w:r>
      <w:r w:rsidRPr="00CC2F2D">
        <w:rPr>
          <w:rFonts w:cstheme="minorHAnsi"/>
        </w:rPr>
        <w:t xml:space="preserve"> stížností </w:t>
      </w:r>
      <w:r w:rsidR="001E4EFB">
        <w:rPr>
          <w:rFonts w:cstheme="minorHAnsi"/>
        </w:rPr>
        <w:t xml:space="preserve">je způsoben pravděpodobně </w:t>
      </w:r>
      <w:r w:rsidRPr="00CC2F2D">
        <w:rPr>
          <w:rFonts w:cstheme="minorHAnsi"/>
        </w:rPr>
        <w:t>tím, že nasazení kamerových systémů ve školách je zpravidla restriktivně řešeno již ve stádiu neformálních konzultací dozorových úřadů s pověřenci škol.</w:t>
      </w:r>
    </w:p>
    <w:p w14:paraId="0C69CF23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>Účely</w:t>
      </w:r>
    </w:p>
    <w:p w14:paraId="523C2989" w14:textId="1F4FC7C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Za účely, které přicházejí v úvahu pro nasazení kamerových systémů na školách, považují dozorové úřady především obecně ochranu majetku (</w:t>
      </w:r>
      <w:r w:rsidR="006E25A2">
        <w:rPr>
          <w:rFonts w:cstheme="minorHAnsi"/>
        </w:rPr>
        <w:t>Rakousko</w:t>
      </w:r>
      <w:r w:rsidRPr="00CC2F2D">
        <w:rPr>
          <w:rFonts w:cstheme="minorHAnsi"/>
        </w:rPr>
        <w:t>, F</w:t>
      </w:r>
      <w:r w:rsidR="006E25A2">
        <w:rPr>
          <w:rFonts w:cstheme="minorHAnsi"/>
        </w:rPr>
        <w:t>rancie</w:t>
      </w:r>
      <w:r w:rsidRPr="00CC2F2D">
        <w:rPr>
          <w:rFonts w:cstheme="minorHAnsi"/>
        </w:rPr>
        <w:t>) či konkrétněji ochranu majetku proti vandalismu (I</w:t>
      </w:r>
      <w:r w:rsidR="006E25A2">
        <w:rPr>
          <w:rFonts w:cstheme="minorHAnsi"/>
        </w:rPr>
        <w:t>tálie</w:t>
      </w:r>
      <w:r w:rsidRPr="00CC2F2D">
        <w:rPr>
          <w:rFonts w:cstheme="minorHAnsi"/>
        </w:rPr>
        <w:t>) či proti krádežím a poškození (L</w:t>
      </w:r>
      <w:r w:rsidR="006E25A2">
        <w:rPr>
          <w:rFonts w:cstheme="minorHAnsi"/>
        </w:rPr>
        <w:t>ichtenštejnsko</w:t>
      </w:r>
      <w:r w:rsidRPr="00CC2F2D">
        <w:rPr>
          <w:rFonts w:cstheme="minorHAnsi"/>
        </w:rPr>
        <w:t>). Některé dozorové úřady tuto ochranu majetku zahrnují pod pojmy bezpečnostní účely (B</w:t>
      </w:r>
      <w:r w:rsidR="006E25A2">
        <w:rPr>
          <w:rFonts w:cstheme="minorHAnsi"/>
        </w:rPr>
        <w:t>elgie</w:t>
      </w:r>
      <w:r w:rsidRPr="00CC2F2D">
        <w:rPr>
          <w:rFonts w:cstheme="minorHAnsi"/>
        </w:rPr>
        <w:t>, F</w:t>
      </w:r>
      <w:r w:rsidR="006E25A2">
        <w:rPr>
          <w:rFonts w:cstheme="minorHAnsi"/>
        </w:rPr>
        <w:t>rancie</w:t>
      </w:r>
      <w:r w:rsidRPr="00CC2F2D">
        <w:rPr>
          <w:rFonts w:cstheme="minorHAnsi"/>
        </w:rPr>
        <w:t>) či ochrana života, zdraví, svobod a majetku (B</w:t>
      </w:r>
      <w:r w:rsidR="006E25A2">
        <w:rPr>
          <w:rFonts w:cstheme="minorHAnsi"/>
        </w:rPr>
        <w:t>avorsko</w:t>
      </w:r>
      <w:r w:rsidRPr="00CC2F2D">
        <w:rPr>
          <w:rFonts w:cstheme="minorHAnsi"/>
        </w:rPr>
        <w:t xml:space="preserve">). </w:t>
      </w:r>
    </w:p>
    <w:p w14:paraId="7F05EB00" w14:textId="38F7895F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Ve dvou zemích reguluje nasazení kamer zvláštní zákon, na </w:t>
      </w:r>
      <w:proofErr w:type="gramStart"/>
      <w:r w:rsidRPr="00CC2F2D">
        <w:rPr>
          <w:rFonts w:cstheme="minorHAnsi"/>
        </w:rPr>
        <w:t>základě</w:t>
      </w:r>
      <w:proofErr w:type="gramEnd"/>
      <w:r w:rsidRPr="00CC2F2D">
        <w:rPr>
          <w:rFonts w:cstheme="minorHAnsi"/>
        </w:rPr>
        <w:t xml:space="preserve"> kterého je možné za striktních podmínek použít kamery ve školách za účelem prevence a reakce na ohrožení žáků (E</w:t>
      </w:r>
      <w:r w:rsidR="006E25A2">
        <w:rPr>
          <w:rFonts w:cstheme="minorHAnsi"/>
        </w:rPr>
        <w:t>stonsko</w:t>
      </w:r>
      <w:r w:rsidRPr="00CC2F2D">
        <w:rPr>
          <w:rFonts w:cstheme="minorHAnsi"/>
        </w:rPr>
        <w:t>), resp. prevence kriminality (D</w:t>
      </w:r>
      <w:r w:rsidR="006E25A2">
        <w:rPr>
          <w:rFonts w:cstheme="minorHAnsi"/>
        </w:rPr>
        <w:t>ánsko</w:t>
      </w:r>
      <w:r w:rsidRPr="00CC2F2D">
        <w:rPr>
          <w:rFonts w:cstheme="minorHAnsi"/>
        </w:rPr>
        <w:t>). Naproti tomu jiné dozorové úřady výslovně zdůrazňují, že případy násilí a šikany ve školách musí být účinně řešeny v první řadě dohledem učitelů, a nikoliv technickými prostředky (L</w:t>
      </w:r>
      <w:r w:rsidR="006E25A2">
        <w:rPr>
          <w:rFonts w:cstheme="minorHAnsi"/>
        </w:rPr>
        <w:t>ucembursko</w:t>
      </w:r>
      <w:r w:rsidRPr="00CC2F2D">
        <w:rPr>
          <w:rFonts w:cstheme="minorHAnsi"/>
        </w:rPr>
        <w:t>), jejichž efektivita je v těchto případech přinejmenším sporná.</w:t>
      </w:r>
      <w:r w:rsidR="0029455E">
        <w:rPr>
          <w:rFonts w:cstheme="minorHAnsi"/>
        </w:rPr>
        <w:t xml:space="preserve"> </w:t>
      </w:r>
      <w:r w:rsidRPr="00CC2F2D">
        <w:rPr>
          <w:rFonts w:cstheme="minorHAnsi"/>
        </w:rPr>
        <w:t xml:space="preserve">Jiné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účely jsou</w:t>
      </w:r>
      <w:r w:rsidR="0029455E">
        <w:rPr>
          <w:rFonts w:cstheme="minorHAnsi"/>
        </w:rPr>
        <w:t xml:space="preserve"> </w:t>
      </w:r>
      <w:r w:rsidRPr="00CC2F2D">
        <w:rPr>
          <w:rFonts w:cstheme="minorHAnsi"/>
        </w:rPr>
        <w:t xml:space="preserve">představitelné jen velmi obtížně. V rámci kazuistiky je jako nepřípustné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a neproporcionální výslovně uvedeno použití kamerových systémů za účelem kontroly docházky (B</w:t>
      </w:r>
      <w:r w:rsidR="006E25A2">
        <w:rPr>
          <w:rFonts w:cstheme="minorHAnsi"/>
        </w:rPr>
        <w:t>elgie</w:t>
      </w:r>
      <w:r w:rsidRPr="00CC2F2D">
        <w:rPr>
          <w:rFonts w:cstheme="minorHAnsi"/>
        </w:rPr>
        <w:t>).</w:t>
      </w:r>
    </w:p>
    <w:p w14:paraId="4D762E41" w14:textId="0E716A54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 xml:space="preserve">Právní </w:t>
      </w:r>
      <w:r w:rsidR="00934141">
        <w:rPr>
          <w:rFonts w:cstheme="minorHAnsi"/>
          <w:i/>
          <w:iCs/>
        </w:rPr>
        <w:t>důvody</w:t>
      </w:r>
    </w:p>
    <w:p w14:paraId="49D947AF" w14:textId="0B5DD489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Obvyklým právním </w:t>
      </w:r>
      <w:r w:rsidR="00934141">
        <w:rPr>
          <w:rFonts w:cstheme="minorHAnsi"/>
        </w:rPr>
        <w:t>důvodem</w:t>
      </w:r>
      <w:r w:rsidRPr="00CC2F2D">
        <w:rPr>
          <w:rFonts w:cstheme="minorHAnsi"/>
        </w:rPr>
        <w:t xml:space="preserve"> zpracování osobních údajů prostřednictvím kamerového sledování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 xml:space="preserve">ve školách je oprávněný zájem podle čl. 6 odst. 1 písm. f) </w:t>
      </w:r>
      <w:r w:rsidR="00C204D2">
        <w:rPr>
          <w:rFonts w:cstheme="minorHAnsi"/>
        </w:rPr>
        <w:t>obecného nařízení</w:t>
      </w:r>
      <w:r w:rsidRPr="00CC2F2D">
        <w:rPr>
          <w:rFonts w:cstheme="minorHAnsi"/>
        </w:rPr>
        <w:t xml:space="preserve">. Tento oprávněný zájem musí být prokázán balančním testem sestávajícím ze čtyř </w:t>
      </w:r>
      <w:proofErr w:type="gramStart"/>
      <w:r w:rsidRPr="00CC2F2D">
        <w:rPr>
          <w:rFonts w:cstheme="minorHAnsi"/>
        </w:rPr>
        <w:t>kroků - doložení</w:t>
      </w:r>
      <w:proofErr w:type="gramEnd"/>
      <w:r w:rsidRPr="00CC2F2D">
        <w:rPr>
          <w:rFonts w:cstheme="minorHAnsi"/>
        </w:rPr>
        <w:t xml:space="preserve"> reálného ohrožení, porovnání efektivity variantních způsobů naplnění stanoveného účelu, srovnání přínosů a nákladů nejlepší varianty, porovnání přínosu pro ochranu práv správce proti zásahu do práv na ochranu osobních údajů a soukromí subjektů údajů (</w:t>
      </w:r>
      <w:r w:rsidR="006E25A2">
        <w:rPr>
          <w:rFonts w:cstheme="minorHAnsi"/>
        </w:rPr>
        <w:t>ČR</w:t>
      </w:r>
      <w:r w:rsidRPr="00CC2F2D">
        <w:rPr>
          <w:rFonts w:cstheme="minorHAnsi"/>
        </w:rPr>
        <w:t>, B</w:t>
      </w:r>
      <w:r w:rsidR="006E25A2">
        <w:rPr>
          <w:rFonts w:cstheme="minorHAnsi"/>
        </w:rPr>
        <w:t>avorsko</w:t>
      </w:r>
      <w:r w:rsidRPr="00CC2F2D">
        <w:rPr>
          <w:rFonts w:cstheme="minorHAnsi"/>
        </w:rPr>
        <w:t>). Dokumentace incidentů musí být pravidelně vyhodnocována (B</w:t>
      </w:r>
      <w:r w:rsidR="006E25A2">
        <w:rPr>
          <w:rFonts w:cstheme="minorHAnsi"/>
        </w:rPr>
        <w:t>avorsko</w:t>
      </w:r>
      <w:r w:rsidRPr="00CC2F2D">
        <w:rPr>
          <w:rFonts w:cstheme="minorHAnsi"/>
        </w:rPr>
        <w:t>).</w:t>
      </w:r>
    </w:p>
    <w:p w14:paraId="2F9FD6C6" w14:textId="29AF4923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Část dozorových úřadů omezuje možnosti použití oprávněného zájmu jako právního </w:t>
      </w:r>
      <w:r w:rsidR="00934141">
        <w:rPr>
          <w:rFonts w:cstheme="minorHAnsi"/>
        </w:rPr>
        <w:t>důvodu</w:t>
      </w:r>
      <w:r w:rsidRPr="00CC2F2D">
        <w:rPr>
          <w:rFonts w:cstheme="minorHAnsi"/>
        </w:rPr>
        <w:t xml:space="preserve"> pouze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na soukromé školy (L</w:t>
      </w:r>
      <w:r w:rsidR="006E25A2">
        <w:rPr>
          <w:rFonts w:cstheme="minorHAnsi"/>
        </w:rPr>
        <w:t>ichtenštejnsko</w:t>
      </w:r>
      <w:r w:rsidRPr="00CC2F2D">
        <w:rPr>
          <w:rFonts w:cstheme="minorHAnsi"/>
        </w:rPr>
        <w:t>), nebo pouze na dobu mimo vyučování (</w:t>
      </w:r>
      <w:r w:rsidR="006E25A2">
        <w:rPr>
          <w:rFonts w:cstheme="minorHAnsi"/>
        </w:rPr>
        <w:t>Rakousko</w:t>
      </w:r>
      <w:r w:rsidRPr="00CC2F2D">
        <w:rPr>
          <w:rFonts w:cstheme="minorHAnsi"/>
        </w:rPr>
        <w:t xml:space="preserve">). </w:t>
      </w:r>
    </w:p>
    <w:p w14:paraId="21FF2760" w14:textId="2D74B70F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Některé dozorové úřady přitom vycházejí z premisy, že školy jsou přinejmenším ve své provozní době veřejnými institucemi, takže považují použití kamer ve školách za možné buď na základě veřejného zájmu podle čl. 6 odst. 1 písm. e) </w:t>
      </w:r>
      <w:r w:rsidR="00C204D2">
        <w:rPr>
          <w:rFonts w:cstheme="minorHAnsi"/>
        </w:rPr>
        <w:t>obecného nařízení</w:t>
      </w:r>
      <w:r w:rsidR="00C204D2" w:rsidRPr="00CC2F2D">
        <w:rPr>
          <w:rFonts w:cstheme="minorHAnsi"/>
        </w:rPr>
        <w:t xml:space="preserve"> </w:t>
      </w:r>
      <w:r w:rsidRPr="00CC2F2D">
        <w:rPr>
          <w:rFonts w:cstheme="minorHAnsi"/>
        </w:rPr>
        <w:t>(B</w:t>
      </w:r>
      <w:r w:rsidR="006E25A2">
        <w:rPr>
          <w:rFonts w:cstheme="minorHAnsi"/>
        </w:rPr>
        <w:t>elgie</w:t>
      </w:r>
      <w:r w:rsidRPr="00CC2F2D">
        <w:rPr>
          <w:rFonts w:cstheme="minorHAnsi"/>
        </w:rPr>
        <w:t xml:space="preserve">), nebo striktně vyžadují pro použití kamer </w:t>
      </w:r>
      <w:r w:rsidRPr="00CC2F2D">
        <w:rPr>
          <w:rFonts w:cstheme="minorHAnsi"/>
        </w:rPr>
        <w:lastRenderedPageBreak/>
        <w:t xml:space="preserve">na školách zákonné zmocnění odpovídající právnímu </w:t>
      </w:r>
      <w:r w:rsidR="00934141">
        <w:rPr>
          <w:rFonts w:cstheme="minorHAnsi"/>
        </w:rPr>
        <w:t>důvodu podle</w:t>
      </w:r>
      <w:r w:rsidRPr="00CC2F2D">
        <w:rPr>
          <w:rFonts w:cstheme="minorHAnsi"/>
        </w:rPr>
        <w:t xml:space="preserve"> čl. 6 odst. 1 písm. c) </w:t>
      </w:r>
      <w:r w:rsidR="00C204D2">
        <w:rPr>
          <w:rFonts w:cstheme="minorHAnsi"/>
        </w:rPr>
        <w:t>obecného nařízení</w:t>
      </w:r>
      <w:r w:rsidRPr="00CC2F2D">
        <w:rPr>
          <w:rFonts w:cstheme="minorHAnsi"/>
        </w:rPr>
        <w:t>, čímž prakticky vylučují nasazení kamerových systémů ve školách v době vyučování (</w:t>
      </w:r>
      <w:r w:rsidR="006E25A2">
        <w:rPr>
          <w:rFonts w:cstheme="minorHAnsi"/>
        </w:rPr>
        <w:t>Rakousko</w:t>
      </w:r>
      <w:r w:rsidRPr="00CC2F2D">
        <w:rPr>
          <w:rFonts w:cstheme="minorHAnsi"/>
        </w:rPr>
        <w:t xml:space="preserve">). </w:t>
      </w:r>
    </w:p>
    <w:p w14:paraId="54963F40" w14:textId="6E7F3718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Jiné dozorové úřady rozlišují veřejné a soukromé školy, přičemž pro kamerové sledování na veřejných školách považují za jediný teoreticky schůdný právní titul veřejný zájem podle čl. 6 odst. 1 písm. e) </w:t>
      </w:r>
      <w:r w:rsidR="00C204D2">
        <w:rPr>
          <w:rFonts w:cstheme="minorHAnsi"/>
        </w:rPr>
        <w:t>obecného nařízení</w:t>
      </w:r>
      <w:r w:rsidRPr="00CC2F2D">
        <w:rPr>
          <w:rFonts w:cstheme="minorHAnsi"/>
        </w:rPr>
        <w:t>, který by ale musel být zakotven v ustanoveních vnitrostátních právních předpisů, což se dosud nestalo (L</w:t>
      </w:r>
      <w:r w:rsidR="006E25A2">
        <w:rPr>
          <w:rFonts w:cstheme="minorHAnsi"/>
        </w:rPr>
        <w:t>ichtenštejnsko</w:t>
      </w:r>
      <w:r w:rsidRPr="00CC2F2D">
        <w:rPr>
          <w:rFonts w:cstheme="minorHAnsi"/>
        </w:rPr>
        <w:t>).</w:t>
      </w:r>
    </w:p>
    <w:p w14:paraId="23056EFE" w14:textId="4495947D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Ojediněle se čistě teoreticky považuje za možný právní </w:t>
      </w:r>
      <w:r w:rsidR="00934141">
        <w:rPr>
          <w:rFonts w:cstheme="minorHAnsi"/>
        </w:rPr>
        <w:t>důvod</w:t>
      </w:r>
      <w:r w:rsidRPr="00CC2F2D">
        <w:rPr>
          <w:rFonts w:cstheme="minorHAnsi"/>
        </w:rPr>
        <w:t xml:space="preserve"> i svobodný a doložitelný souhlas všech zainteresovaných osob (učitelé, rodiče, návštěvníci) podle čl. 6 odst. 1 písm. a) </w:t>
      </w:r>
      <w:r w:rsidR="00C204D2">
        <w:rPr>
          <w:rFonts w:cstheme="minorHAnsi"/>
        </w:rPr>
        <w:t>obecného nařízení</w:t>
      </w:r>
      <w:r w:rsidRPr="00CC2F2D">
        <w:rPr>
          <w:rFonts w:cstheme="minorHAnsi"/>
        </w:rPr>
        <w:t xml:space="preserve">,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 xml:space="preserve">či ochrana životně důležitých zájmů subjektů údajů podle čl. 6 odst. 1 písm. d) </w:t>
      </w:r>
      <w:r w:rsidR="00C204D2">
        <w:rPr>
          <w:rFonts w:cstheme="minorHAnsi"/>
        </w:rPr>
        <w:t>obecného nařízení</w:t>
      </w:r>
      <w:r w:rsidR="00C204D2" w:rsidRPr="00CC2F2D">
        <w:rPr>
          <w:rFonts w:cstheme="minorHAnsi"/>
        </w:rPr>
        <w:t xml:space="preserve"> </w:t>
      </w:r>
      <w:r w:rsidRPr="00CC2F2D">
        <w:rPr>
          <w:rFonts w:cstheme="minorHAnsi"/>
        </w:rPr>
        <w:t>(B</w:t>
      </w:r>
      <w:r w:rsidR="006E25A2">
        <w:rPr>
          <w:rFonts w:cstheme="minorHAnsi"/>
        </w:rPr>
        <w:t>elgie</w:t>
      </w:r>
      <w:r w:rsidRPr="00CC2F2D">
        <w:rPr>
          <w:rFonts w:cstheme="minorHAnsi"/>
        </w:rPr>
        <w:t>).</w:t>
      </w:r>
    </w:p>
    <w:p w14:paraId="19000CAF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>Zvláštní zákony</w:t>
      </w:r>
    </w:p>
    <w:p w14:paraId="31F350D8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U všech úřadů převažuje silně restriktivní přístup, který je zvláště v německých zemích často zakotven i ve zvláštních právních předpisech.</w:t>
      </w:r>
    </w:p>
    <w:p w14:paraId="5E713BF1" w14:textId="05AE3715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Například v Baden-Württembersku je použití kamer veřejnými institucemi omezeno v čl. 18 zemského zákona o ochraně osobních údajů pouze na veřejně přístupné prostory a na ochranu zvlášť významných legálních zájmů. Zároveň vyhláška ministerstva školství o ochraně osobních údajů na veřejných školách č. 1.12.2 z 4.</w:t>
      </w:r>
      <w:r w:rsidR="00BB3041">
        <w:rPr>
          <w:rFonts w:cstheme="minorHAnsi"/>
        </w:rPr>
        <w:t xml:space="preserve"> </w:t>
      </w:r>
      <w:r w:rsidRPr="00CC2F2D">
        <w:rPr>
          <w:rFonts w:cstheme="minorHAnsi"/>
        </w:rPr>
        <w:t>7.</w:t>
      </w:r>
      <w:r w:rsidR="00BB3041">
        <w:rPr>
          <w:rFonts w:cstheme="minorHAnsi"/>
        </w:rPr>
        <w:t xml:space="preserve"> </w:t>
      </w:r>
      <w:r w:rsidRPr="00CC2F2D">
        <w:rPr>
          <w:rFonts w:cstheme="minorHAnsi"/>
        </w:rPr>
        <w:t>2019 obecně zakazuje kamerové sledování v průběhu vyučování.</w:t>
      </w:r>
    </w:p>
    <w:p w14:paraId="391585B6" w14:textId="396E51E8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Analogicky v Bavorsku § 46 odst. 1 a čl. 6 přílohy 2 bavorské školní vyhlášky stanoví, že kamerovému sledování mohou být vystaveny osoby pouze při vstupu do školy nebo ve vnějším areálu školy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v hodinách mezi 22:00 a 6:30 a během víkendů a prázdnin.</w:t>
      </w:r>
    </w:p>
    <w:p w14:paraId="09B765F2" w14:textId="58490A98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Existují však i státy s benevolentnější zvláštní právní úpravou. Konkrétně v Estonsku je kamerové sledování ve školách regulováno čl. 44 odst. 5 zákona o základních a středních školách, který umožňuje školám používat dohledové prostředky za účelem prevence a reakce na situace ohrožení bezpečnosti žáků a zaměstnanců školy. Kamerový systém je považován za vhodný prostředek pro zajištění bezpečnosti prostor školy v nočních hodinách, v denních hodinách je přípustný pouze ve větších prostorách, které učitelé nemohou fyzicky monitorovat sami, např. v dětských táborech. Estonský dozorový úřad právní úpravu vykládá restriktivně v tom smyslu, že kamerové sledování ve třídách není přípustné ani z důvodu zajištění bezpečnosti, protože nemůže nahradit funkci učitele, který má děti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na starost.</w:t>
      </w:r>
    </w:p>
    <w:p w14:paraId="5BCEABAF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Konečně je zde třeba zmínit Dánsko, kde jsou kamerové systémy obecně regulovány zvláštním zákonem o kamerovém sledování.</w:t>
      </w:r>
    </w:p>
    <w:p w14:paraId="081ECA95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>Prostory a doby vyloučené z kamerového dohledu</w:t>
      </w:r>
    </w:p>
    <w:p w14:paraId="204E6E7A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Restriktivní přístup dozorových úřadů vychází ze skutečnosti, že kamerové sledování sociální komunikace představuje nejen výrazný zásah do práva na soukromí, ale zasahuje nevhodným způsobem i do vlastního procesu budování sociálních vazeb a vzorců chování dětí. </w:t>
      </w:r>
    </w:p>
    <w:p w14:paraId="7BF10892" w14:textId="1C303A05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Některé úřady použití kamer ve školách vylučují prakticky absolutně (L</w:t>
      </w:r>
      <w:r w:rsidR="006E25A2">
        <w:rPr>
          <w:rFonts w:cstheme="minorHAnsi"/>
        </w:rPr>
        <w:t>ichtenštejnsko</w:t>
      </w:r>
      <w:r w:rsidRPr="00CC2F2D">
        <w:rPr>
          <w:rFonts w:cstheme="minorHAnsi"/>
        </w:rPr>
        <w:t>), jiné vylučují použití kamer ve vnitřních prostorách školy (I</w:t>
      </w:r>
      <w:r w:rsidR="006E25A2">
        <w:rPr>
          <w:rFonts w:cstheme="minorHAnsi"/>
        </w:rPr>
        <w:t>tálie</w:t>
      </w:r>
      <w:r w:rsidRPr="00CC2F2D">
        <w:rPr>
          <w:rFonts w:cstheme="minorHAnsi"/>
        </w:rPr>
        <w:t>), připouští použití kamer v provozních hodinách školy pouze u vstupu či vjezdu do školy či školního areálu (F</w:t>
      </w:r>
      <w:r w:rsidR="006E25A2">
        <w:rPr>
          <w:rFonts w:cstheme="minorHAnsi"/>
        </w:rPr>
        <w:t>rancie</w:t>
      </w:r>
      <w:r w:rsidRPr="00CC2F2D">
        <w:rPr>
          <w:rFonts w:cstheme="minorHAnsi"/>
        </w:rPr>
        <w:t>, B</w:t>
      </w:r>
      <w:r w:rsidR="006E25A2">
        <w:rPr>
          <w:rFonts w:cstheme="minorHAnsi"/>
        </w:rPr>
        <w:t>avorsko</w:t>
      </w:r>
      <w:r w:rsidRPr="00CC2F2D">
        <w:rPr>
          <w:rFonts w:cstheme="minorHAnsi"/>
        </w:rPr>
        <w:t>), nebo přinejmenším trvají na zásadě, že kamery rozhodně nelze použít v prostorách školy, ve kterých probíhají sociální interakce a žáci a učitelé se zde zdržují delší dobu (L</w:t>
      </w:r>
      <w:r w:rsidR="006E25A2">
        <w:rPr>
          <w:rFonts w:cstheme="minorHAnsi"/>
        </w:rPr>
        <w:t>ucembursko</w:t>
      </w:r>
      <w:r w:rsidRPr="00CC2F2D">
        <w:rPr>
          <w:rFonts w:cstheme="minorHAnsi"/>
        </w:rPr>
        <w:t>). Před kamerovým sledováním je vždy třeba dát přednost méně invazivním způsobům zabezpečení ochrany osob a majetku (D</w:t>
      </w:r>
      <w:r w:rsidR="006E25A2">
        <w:rPr>
          <w:rFonts w:cstheme="minorHAnsi"/>
        </w:rPr>
        <w:t>ánsko</w:t>
      </w:r>
      <w:r w:rsidRPr="00CC2F2D">
        <w:rPr>
          <w:rFonts w:cstheme="minorHAnsi"/>
        </w:rPr>
        <w:t>, E</w:t>
      </w:r>
      <w:r w:rsidR="006E25A2">
        <w:rPr>
          <w:rFonts w:cstheme="minorHAnsi"/>
        </w:rPr>
        <w:t>stonsko</w:t>
      </w:r>
      <w:r w:rsidRPr="00CC2F2D">
        <w:rPr>
          <w:rFonts w:cstheme="minorHAnsi"/>
        </w:rPr>
        <w:t>).</w:t>
      </w:r>
    </w:p>
    <w:p w14:paraId="68E2C977" w14:textId="052856D8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Co se týče časového režimu kamerového sledování, prakticky všechny dozorové úřady se shodnou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na rozlišení vyučovací či provozní doby školy, v jejímž průběhu je sledování prostor školy v zásadě vyloučeno, a doby mimo vyučování, kdy je škola uzavřena a případné kamerové sledování tak neohrožuje chráněné zájmy studentů a učitelů.</w:t>
      </w:r>
    </w:p>
    <w:p w14:paraId="449251F8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lastRenderedPageBreak/>
        <w:t>Přípustné objekty sledování</w:t>
      </w:r>
    </w:p>
    <w:p w14:paraId="3C5F5E34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V rámci kazuistiky dozorové úřady připouští použití kamer v případech, kdy kamery nezabírají celé prostory, v nichž se žáci a učitelé pohybují, ale kdy je záběr kamer striktně omezen na chráněný objekt takovým způsobem, že zachycuje osoby pouze v minimální míře a jejich sociální interakci prakticky nezachycuje, takže nezasahuje nadměrným způsobem do jejich práva na soukromí. </w:t>
      </w:r>
    </w:p>
    <w:p w14:paraId="31ADB2D4" w14:textId="0C540E26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Vedle vstupů a vjezdů do školy (F</w:t>
      </w:r>
      <w:r w:rsidR="006E25A2">
        <w:rPr>
          <w:rFonts w:cstheme="minorHAnsi"/>
        </w:rPr>
        <w:t>rancie</w:t>
      </w:r>
      <w:r w:rsidRPr="00CC2F2D">
        <w:rPr>
          <w:rFonts w:cstheme="minorHAnsi"/>
        </w:rPr>
        <w:t>, B</w:t>
      </w:r>
      <w:r w:rsidR="006E25A2">
        <w:rPr>
          <w:rFonts w:cstheme="minorHAnsi"/>
        </w:rPr>
        <w:t>avorsko</w:t>
      </w:r>
      <w:r w:rsidRPr="00CC2F2D">
        <w:rPr>
          <w:rFonts w:cstheme="minorHAnsi"/>
        </w:rPr>
        <w:t xml:space="preserve">, </w:t>
      </w:r>
      <w:r w:rsidR="006E25A2">
        <w:rPr>
          <w:rFonts w:cstheme="minorHAnsi"/>
        </w:rPr>
        <w:t>ČR</w:t>
      </w:r>
      <w:r w:rsidRPr="00CC2F2D">
        <w:rPr>
          <w:rFonts w:cstheme="minorHAnsi"/>
        </w:rPr>
        <w:t>) a perimetru školy (I</w:t>
      </w:r>
      <w:r w:rsidR="006E25A2">
        <w:rPr>
          <w:rFonts w:cstheme="minorHAnsi"/>
        </w:rPr>
        <w:t>tálie, ČR</w:t>
      </w:r>
      <w:r w:rsidRPr="00CC2F2D">
        <w:rPr>
          <w:rFonts w:cstheme="minorHAnsi"/>
        </w:rPr>
        <w:t>) byly za takové objekty v konkrétních případech s doloženými incidenty uznány např. vstup do serverovny (L</w:t>
      </w:r>
      <w:r w:rsidR="006E25A2">
        <w:rPr>
          <w:rFonts w:cstheme="minorHAnsi"/>
        </w:rPr>
        <w:t>ucembursko</w:t>
      </w:r>
      <w:r w:rsidRPr="00CC2F2D">
        <w:rPr>
          <w:rFonts w:cstheme="minorHAnsi"/>
        </w:rPr>
        <w:t>), stojany na jízdní kola (L</w:t>
      </w:r>
      <w:r w:rsidR="006E25A2">
        <w:rPr>
          <w:rFonts w:cstheme="minorHAnsi"/>
        </w:rPr>
        <w:t>ichtenštejnsko</w:t>
      </w:r>
      <w:r w:rsidRPr="00CC2F2D">
        <w:rPr>
          <w:rFonts w:cstheme="minorHAnsi"/>
        </w:rPr>
        <w:t>), ba dokonce šatny či skříňky se svrchním oblečením a obutím (</w:t>
      </w:r>
      <w:r w:rsidR="006E25A2">
        <w:rPr>
          <w:rFonts w:cstheme="minorHAnsi"/>
        </w:rPr>
        <w:t>ČR</w:t>
      </w:r>
      <w:r w:rsidRPr="00CC2F2D">
        <w:rPr>
          <w:rFonts w:cstheme="minorHAnsi"/>
        </w:rPr>
        <w:t>).</w:t>
      </w:r>
    </w:p>
    <w:p w14:paraId="24BBD594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>Kamerové sledování ve třídách</w:t>
      </w:r>
    </w:p>
    <w:p w14:paraId="54FD58B8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Jak už lze usoudit z výše podaného výkladu, všechny dozorové úřady se shodly na tom, že kamerové sledování studentů ve třídách je v zásadě nepřípustné. Na pozadí této shody působí poněkud excentricky i nepatrný úkrok francouzského dozorového úřadu, který uvedl, že výjimečné okolnosti, jakými mohou být např. časté a opakované násilné činy, mohou v jednotlivých konkrétních případech ospravedlnit dočasné kamerové sledování ve třídě.</w:t>
      </w:r>
    </w:p>
    <w:p w14:paraId="16416F66" w14:textId="0F0DFF92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Rovněž obecná shoda panovala na nepřípustnosti pořizování zvukového záznamu kamerovými systémy umístěnými ve školách. Zvukový záznam porušuje právo na soukromí subjektů údajů, a v soukromých konverzacích může zachytit i zvláštní údaje, proto je možné jej nasadit opravdu pouze ve výjimečných případech. Některé dozorové úřady přitom zdůraznily, že v jejich jurisdikci může být pořizování zvukového záznamu, resp. odposlech či zaznamenávání soukromé konverzace cizí osoby klasifikováno jako trestný čin (</w:t>
      </w:r>
      <w:r w:rsidR="006E25A2">
        <w:rPr>
          <w:rFonts w:cstheme="minorHAnsi"/>
        </w:rPr>
        <w:t>Německo</w:t>
      </w:r>
      <w:r w:rsidRPr="00CC2F2D">
        <w:rPr>
          <w:rFonts w:cstheme="minorHAnsi"/>
        </w:rPr>
        <w:t>, L</w:t>
      </w:r>
      <w:r w:rsidR="006E25A2">
        <w:rPr>
          <w:rFonts w:cstheme="minorHAnsi"/>
        </w:rPr>
        <w:t>ichtenštejnsko</w:t>
      </w:r>
      <w:r w:rsidRPr="00CC2F2D">
        <w:rPr>
          <w:rFonts w:cstheme="minorHAnsi"/>
        </w:rPr>
        <w:t>).</w:t>
      </w:r>
    </w:p>
    <w:p w14:paraId="3967F3A4" w14:textId="77777777" w:rsidR="00CC2F2D" w:rsidRPr="006E25A2" w:rsidRDefault="00CC2F2D" w:rsidP="00CC2F2D">
      <w:pPr>
        <w:spacing w:after="120" w:line="240" w:lineRule="auto"/>
        <w:jc w:val="both"/>
        <w:rPr>
          <w:rFonts w:cstheme="minorHAnsi"/>
          <w:i/>
          <w:iCs/>
        </w:rPr>
      </w:pPr>
      <w:r w:rsidRPr="006E25A2">
        <w:rPr>
          <w:rFonts w:cstheme="minorHAnsi"/>
          <w:i/>
          <w:iCs/>
        </w:rPr>
        <w:t>Jiné audio a video záznamy ve třídách</w:t>
      </w:r>
    </w:p>
    <w:p w14:paraId="63FAB803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Dozorové úřady se shodly rovněž na tom, že použití audio a video technických prostředků např. pro vědecké či vyučovací účely představuje úplně odlišný typ zpracování osobních údajů, přičemž taková zpracování je vždy nutné a možné posuzovat individuálně případ od případu. </w:t>
      </w:r>
    </w:p>
    <w:p w14:paraId="24723856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Obecně je ovšem možné konstatovat, že systematická aplikace takových zpracování vyžaduje zákonné zmocnění, jako tomu bylo u použití videokonferenčních systémů, které umožnily kontinuitu vyučování v době covidu na základě legislativních opatření přijatých v mnohých evropských státech v roce 2021. V této souvislosti dozorové úřady upozornily na některé takové právní předpisy.</w:t>
      </w:r>
    </w:p>
    <w:p w14:paraId="4CE80EA3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Konkrétně v Hamburku umožňuje zpracování osobních údajů v případě absolutní nezbytnosti distanční výuky § 98c hamburského školského zákona, který zároveň stanoví, že je přitom zakázáno pořizování záznamu.</w:t>
      </w:r>
    </w:p>
    <w:p w14:paraId="7D86636B" w14:textId="779845FA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 xml:space="preserve">Braniborsko pro vědecké účely výslovně připouští pořízení audio a video záznamu žáků ustanovení </w:t>
      </w:r>
      <w:r w:rsidR="0029455E">
        <w:rPr>
          <w:rFonts w:cstheme="minorHAnsi"/>
        </w:rPr>
        <w:br/>
      </w:r>
      <w:r w:rsidRPr="00CC2F2D">
        <w:rPr>
          <w:rFonts w:cstheme="minorHAnsi"/>
        </w:rPr>
        <w:t>§ 66 odst. 3 věta pátá braniborského školského zákona za podmínky, že veřejný zájem vědeckého projektu významně převáží nad oprávněnými zájmy dotčených žáků a účel výzkumu nelze zajistit jinými prostředky.</w:t>
      </w:r>
    </w:p>
    <w:p w14:paraId="27A108C4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Další spolková země Severní Porýní-Vestfálsko ustanovením čl. 120 odst. 6 školského zákona připouští audio a video záznam vyučování a jiných akcí na základě svobodného souhlasu subjektů údajů.</w:t>
      </w:r>
    </w:p>
    <w:p w14:paraId="67DA1BA5" w14:textId="55DE43F3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  <w:r w:rsidRPr="00CC2F2D">
        <w:rPr>
          <w:rFonts w:cstheme="minorHAnsi"/>
        </w:rPr>
        <w:t>A konečně v Bulharsku umožňuje použití kamer při organizaci maturitních a jiných externích zkoušek ve veřejném zájmu za účelem prevence podvodů a zajištění objektivity zkoušek vyhláška ministerstva školství a vědy č. 11/2016 o hodnocení výsledků vzdělávání studentů (SG 74/20.09.2016, ve znění SG 75/01.09.2023).</w:t>
      </w:r>
    </w:p>
    <w:p w14:paraId="35637DFB" w14:textId="77777777" w:rsidR="00CC2F2D" w:rsidRPr="00CC2F2D" w:rsidRDefault="00CC2F2D" w:rsidP="00CC2F2D">
      <w:pPr>
        <w:spacing w:after="120" w:line="240" w:lineRule="auto"/>
        <w:jc w:val="both"/>
        <w:rPr>
          <w:rFonts w:cstheme="minorHAnsi"/>
        </w:rPr>
      </w:pPr>
    </w:p>
    <w:p w14:paraId="5C3FE715" w14:textId="77777777" w:rsidR="00CC2F2D" w:rsidRPr="00DB4F93" w:rsidRDefault="00CC2F2D" w:rsidP="00CC2F2D">
      <w:pPr>
        <w:spacing w:after="120" w:line="240" w:lineRule="auto"/>
        <w:jc w:val="both"/>
        <w:rPr>
          <w:rFonts w:cstheme="minorHAnsi"/>
        </w:rPr>
      </w:pPr>
    </w:p>
    <w:sectPr w:rsidR="00CC2F2D" w:rsidRPr="00DB4F93" w:rsidSect="0096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74A1B" w14:textId="77777777" w:rsidR="00A33ECB" w:rsidRDefault="00A33ECB" w:rsidP="00B3733E">
      <w:pPr>
        <w:spacing w:after="0" w:line="240" w:lineRule="auto"/>
      </w:pPr>
      <w:r>
        <w:separator/>
      </w:r>
    </w:p>
  </w:endnote>
  <w:endnote w:type="continuationSeparator" w:id="0">
    <w:p w14:paraId="536F1707" w14:textId="77777777" w:rsidR="00A33ECB" w:rsidRDefault="00A33ECB" w:rsidP="00B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81FB5" w14:textId="77777777" w:rsidR="00A33ECB" w:rsidRDefault="00A33ECB" w:rsidP="00B3733E">
      <w:pPr>
        <w:spacing w:after="0" w:line="240" w:lineRule="auto"/>
      </w:pPr>
      <w:r>
        <w:separator/>
      </w:r>
    </w:p>
  </w:footnote>
  <w:footnote w:type="continuationSeparator" w:id="0">
    <w:p w14:paraId="542363CC" w14:textId="77777777" w:rsidR="00A33ECB" w:rsidRDefault="00A33ECB" w:rsidP="00B3733E">
      <w:pPr>
        <w:spacing w:after="0" w:line="240" w:lineRule="auto"/>
      </w:pPr>
      <w:r>
        <w:continuationSeparator/>
      </w:r>
    </w:p>
  </w:footnote>
  <w:footnote w:id="1">
    <w:p w14:paraId="2B522709" w14:textId="77777777" w:rsidR="006E25A2" w:rsidRDefault="006E25A2" w:rsidP="006E25A2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 w:rsidRPr="008F4ACD">
          <w:rPr>
            <w:rStyle w:val="Hypertextovodkaz"/>
          </w:rPr>
          <w:t>https://uoou.gov.cz/novinky/vse/nova-metodika-uradu-ke-kamerovym-systemum</w:t>
        </w:r>
      </w:hyperlink>
      <w:r>
        <w:t>.</w:t>
      </w:r>
    </w:p>
  </w:footnote>
  <w:footnote w:id="2">
    <w:p w14:paraId="3C54A5FE" w14:textId="77777777" w:rsidR="006D1B3F" w:rsidRDefault="006D1B3F" w:rsidP="006D1B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899">
        <w:t>Viz § 25 a § 184a zákona č. 561/2004 Sb., školský zákon</w:t>
      </w:r>
      <w:r>
        <w:t>.</w:t>
      </w:r>
    </w:p>
  </w:footnote>
  <w:footnote w:id="3">
    <w:p w14:paraId="1670E59B" w14:textId="77777777" w:rsidR="006D1B3F" w:rsidRDefault="006D1B3F" w:rsidP="006D1B3F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2" w:history="1">
        <w:r w:rsidRPr="00345EED">
          <w:rPr>
            <w:rStyle w:val="Hypertextovodkaz"/>
            <w:rFonts w:cstheme="minorHAnsi"/>
          </w:rPr>
          <w:t>https://www.edu.cz/methodology/metodika-pro-vzdelavani-distancnim-zpusobem-2/</w:t>
        </w:r>
      </w:hyperlink>
      <w:r>
        <w:t>.</w:t>
      </w:r>
    </w:p>
  </w:footnote>
  <w:footnote w:id="4">
    <w:p w14:paraId="52E2D98D" w14:textId="7EF253AA" w:rsidR="00D03D8D" w:rsidRDefault="00D03D8D">
      <w:pPr>
        <w:pStyle w:val="Textpoznpodarou"/>
      </w:pPr>
      <w:r>
        <w:rPr>
          <w:rStyle w:val="Znakapoznpodarou"/>
        </w:rPr>
        <w:footnoteRef/>
      </w:r>
      <w:r>
        <w:t xml:space="preserve"> Viz kapitola 3.2.1 Metodiky</w:t>
      </w:r>
      <w:r w:rsidR="005F1821">
        <w:t>.</w:t>
      </w:r>
    </w:p>
  </w:footnote>
  <w:footnote w:id="5">
    <w:p w14:paraId="6B5F0D04" w14:textId="3180A78E" w:rsidR="00D03D8D" w:rsidRDefault="00D03D8D">
      <w:pPr>
        <w:pStyle w:val="Textpoznpodarou"/>
      </w:pPr>
      <w:r>
        <w:rPr>
          <w:rStyle w:val="Znakapoznpodarou"/>
        </w:rPr>
        <w:footnoteRef/>
      </w:r>
      <w:r>
        <w:t xml:space="preserve"> Viz kapitola 3.9.1 Metodiky</w:t>
      </w:r>
      <w:r w:rsidR="005F1821">
        <w:t>.</w:t>
      </w:r>
    </w:p>
  </w:footnote>
  <w:footnote w:id="6">
    <w:p w14:paraId="161B290E" w14:textId="32AEDD85" w:rsidR="00EF7904" w:rsidRDefault="00EF7904">
      <w:pPr>
        <w:pStyle w:val="Textpoznpodarou"/>
      </w:pPr>
      <w:r>
        <w:rPr>
          <w:rStyle w:val="Znakapoznpodarou"/>
        </w:rPr>
        <w:footnoteRef/>
      </w:r>
      <w:r>
        <w:t xml:space="preserve"> Viz tabulka 1 Metodiky.</w:t>
      </w:r>
    </w:p>
  </w:footnote>
  <w:footnote w:id="7">
    <w:p w14:paraId="3EF26A31" w14:textId="7A786C88" w:rsidR="00A73DDD" w:rsidRDefault="00DB4F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73DDD">
        <w:t xml:space="preserve">Viz </w:t>
      </w:r>
      <w:hyperlink r:id="rId3" w:history="1">
        <w:r w:rsidR="00A73DDD" w:rsidRPr="008F4ACD">
          <w:rPr>
            <w:rStyle w:val="Hypertextovodkaz"/>
          </w:rPr>
          <w:t>https://uoou.gov.cz/profesional/predavani-osobnich-udaju-do-tretich-zemi-1</w:t>
        </w:r>
      </w:hyperlink>
      <w:r w:rsidR="00A73DDD">
        <w:t>.</w:t>
      </w:r>
    </w:p>
  </w:footnote>
  <w:footnote w:id="8">
    <w:p w14:paraId="447E48FD" w14:textId="39918EF8" w:rsidR="00DB4F93" w:rsidRDefault="00DB4F93">
      <w:pPr>
        <w:pStyle w:val="Textpoznpodarou"/>
      </w:pPr>
      <w:r>
        <w:rPr>
          <w:rStyle w:val="Znakapoznpodarou"/>
        </w:rPr>
        <w:footnoteRef/>
      </w:r>
      <w:r>
        <w:t xml:space="preserve"> Viz kapitola 3.4 Metodiky</w:t>
      </w:r>
      <w:r w:rsidR="00A73DD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83D23"/>
    <w:multiLevelType w:val="hybridMultilevel"/>
    <w:tmpl w:val="2CA2B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3AB1"/>
    <w:multiLevelType w:val="hybridMultilevel"/>
    <w:tmpl w:val="C43A7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631"/>
    <w:multiLevelType w:val="hybridMultilevel"/>
    <w:tmpl w:val="5860B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4D71"/>
    <w:multiLevelType w:val="hybridMultilevel"/>
    <w:tmpl w:val="45843AF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25898393">
    <w:abstractNumId w:val="1"/>
  </w:num>
  <w:num w:numId="2" w16cid:durableId="36010153">
    <w:abstractNumId w:val="2"/>
  </w:num>
  <w:num w:numId="3" w16cid:durableId="1924140071">
    <w:abstractNumId w:val="3"/>
  </w:num>
  <w:num w:numId="4" w16cid:durableId="55338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58"/>
    <w:rsid w:val="0000274A"/>
    <w:rsid w:val="00011490"/>
    <w:rsid w:val="0001271B"/>
    <w:rsid w:val="00012B13"/>
    <w:rsid w:val="00014F6D"/>
    <w:rsid w:val="00015A7D"/>
    <w:rsid w:val="000241D3"/>
    <w:rsid w:val="0002450B"/>
    <w:rsid w:val="00024CC4"/>
    <w:rsid w:val="00032B88"/>
    <w:rsid w:val="00042140"/>
    <w:rsid w:val="00050B00"/>
    <w:rsid w:val="00071F55"/>
    <w:rsid w:val="000757E9"/>
    <w:rsid w:val="00082F8F"/>
    <w:rsid w:val="00085D97"/>
    <w:rsid w:val="00096143"/>
    <w:rsid w:val="00096CA4"/>
    <w:rsid w:val="000B340C"/>
    <w:rsid w:val="000B5F2A"/>
    <w:rsid w:val="000E17BF"/>
    <w:rsid w:val="0010736E"/>
    <w:rsid w:val="001305E9"/>
    <w:rsid w:val="001332BB"/>
    <w:rsid w:val="001372EC"/>
    <w:rsid w:val="00141A37"/>
    <w:rsid w:val="00182B88"/>
    <w:rsid w:val="001833BB"/>
    <w:rsid w:val="00190A98"/>
    <w:rsid w:val="001A0304"/>
    <w:rsid w:val="001B05AA"/>
    <w:rsid w:val="001E4EFB"/>
    <w:rsid w:val="001F1BA9"/>
    <w:rsid w:val="00203A9D"/>
    <w:rsid w:val="002077FB"/>
    <w:rsid w:val="002116BF"/>
    <w:rsid w:val="0022254A"/>
    <w:rsid w:val="002264EA"/>
    <w:rsid w:val="00236746"/>
    <w:rsid w:val="002417CC"/>
    <w:rsid w:val="00246C92"/>
    <w:rsid w:val="002527AC"/>
    <w:rsid w:val="00254040"/>
    <w:rsid w:val="00254CDE"/>
    <w:rsid w:val="002650B4"/>
    <w:rsid w:val="0026545B"/>
    <w:rsid w:val="00284E4E"/>
    <w:rsid w:val="00294158"/>
    <w:rsid w:val="0029455E"/>
    <w:rsid w:val="00297F0C"/>
    <w:rsid w:val="002A3CA8"/>
    <w:rsid w:val="002B5B0F"/>
    <w:rsid w:val="002C5320"/>
    <w:rsid w:val="002D5B7E"/>
    <w:rsid w:val="002E4755"/>
    <w:rsid w:val="002E5903"/>
    <w:rsid w:val="002F029C"/>
    <w:rsid w:val="002F111F"/>
    <w:rsid w:val="002F5308"/>
    <w:rsid w:val="003061EC"/>
    <w:rsid w:val="00323CD8"/>
    <w:rsid w:val="0032771F"/>
    <w:rsid w:val="00331FC7"/>
    <w:rsid w:val="003432E8"/>
    <w:rsid w:val="00344FEA"/>
    <w:rsid w:val="00355A3C"/>
    <w:rsid w:val="00382658"/>
    <w:rsid w:val="00387ABE"/>
    <w:rsid w:val="003A5CB4"/>
    <w:rsid w:val="003B452A"/>
    <w:rsid w:val="003D58EC"/>
    <w:rsid w:val="003E1031"/>
    <w:rsid w:val="003F0B52"/>
    <w:rsid w:val="003F3292"/>
    <w:rsid w:val="003F3741"/>
    <w:rsid w:val="003F3974"/>
    <w:rsid w:val="00400EDB"/>
    <w:rsid w:val="00403108"/>
    <w:rsid w:val="00416EAA"/>
    <w:rsid w:val="00424838"/>
    <w:rsid w:val="00433062"/>
    <w:rsid w:val="00454DDE"/>
    <w:rsid w:val="00464A82"/>
    <w:rsid w:val="00465667"/>
    <w:rsid w:val="0047754B"/>
    <w:rsid w:val="00495085"/>
    <w:rsid w:val="004B07DD"/>
    <w:rsid w:val="004B78F4"/>
    <w:rsid w:val="004B7BA4"/>
    <w:rsid w:val="004C20C4"/>
    <w:rsid w:val="004C515E"/>
    <w:rsid w:val="004C7A87"/>
    <w:rsid w:val="004D69AC"/>
    <w:rsid w:val="004E3F83"/>
    <w:rsid w:val="00501BC0"/>
    <w:rsid w:val="00503991"/>
    <w:rsid w:val="00530940"/>
    <w:rsid w:val="005654FD"/>
    <w:rsid w:val="0057196F"/>
    <w:rsid w:val="0057772F"/>
    <w:rsid w:val="00577F92"/>
    <w:rsid w:val="005900FF"/>
    <w:rsid w:val="005908F5"/>
    <w:rsid w:val="005C239F"/>
    <w:rsid w:val="005C4E3B"/>
    <w:rsid w:val="005C7620"/>
    <w:rsid w:val="005C7CE1"/>
    <w:rsid w:val="005F1821"/>
    <w:rsid w:val="005F7C8C"/>
    <w:rsid w:val="00613BE0"/>
    <w:rsid w:val="00625BF4"/>
    <w:rsid w:val="00627F74"/>
    <w:rsid w:val="00637B9F"/>
    <w:rsid w:val="00645B17"/>
    <w:rsid w:val="00652189"/>
    <w:rsid w:val="00653F2F"/>
    <w:rsid w:val="0065535C"/>
    <w:rsid w:val="00662788"/>
    <w:rsid w:val="006629F5"/>
    <w:rsid w:val="0067015E"/>
    <w:rsid w:val="00670ABF"/>
    <w:rsid w:val="0069571C"/>
    <w:rsid w:val="006A5E7E"/>
    <w:rsid w:val="006B3F86"/>
    <w:rsid w:val="006C15E8"/>
    <w:rsid w:val="006C43D0"/>
    <w:rsid w:val="006D1B3F"/>
    <w:rsid w:val="006E25A2"/>
    <w:rsid w:val="006F0224"/>
    <w:rsid w:val="006F06C3"/>
    <w:rsid w:val="006F1B19"/>
    <w:rsid w:val="00701A01"/>
    <w:rsid w:val="007021B2"/>
    <w:rsid w:val="00725960"/>
    <w:rsid w:val="007435E0"/>
    <w:rsid w:val="00751999"/>
    <w:rsid w:val="007600B6"/>
    <w:rsid w:val="00761FA7"/>
    <w:rsid w:val="00766874"/>
    <w:rsid w:val="00770FFB"/>
    <w:rsid w:val="007721AC"/>
    <w:rsid w:val="00774EEF"/>
    <w:rsid w:val="00782514"/>
    <w:rsid w:val="00785967"/>
    <w:rsid w:val="00785D5F"/>
    <w:rsid w:val="0078744A"/>
    <w:rsid w:val="00787EF5"/>
    <w:rsid w:val="0079158D"/>
    <w:rsid w:val="007A63CD"/>
    <w:rsid w:val="007B4D4E"/>
    <w:rsid w:val="007C006A"/>
    <w:rsid w:val="007C2FD0"/>
    <w:rsid w:val="008014B3"/>
    <w:rsid w:val="00807D05"/>
    <w:rsid w:val="008123CF"/>
    <w:rsid w:val="00812982"/>
    <w:rsid w:val="00832AA2"/>
    <w:rsid w:val="00844A35"/>
    <w:rsid w:val="00850144"/>
    <w:rsid w:val="0085243D"/>
    <w:rsid w:val="008542FB"/>
    <w:rsid w:val="00873AE7"/>
    <w:rsid w:val="00884FB5"/>
    <w:rsid w:val="00897F94"/>
    <w:rsid w:val="008A6A62"/>
    <w:rsid w:val="008A70C4"/>
    <w:rsid w:val="008B3D84"/>
    <w:rsid w:val="008B7044"/>
    <w:rsid w:val="008B7F0C"/>
    <w:rsid w:val="008D59ED"/>
    <w:rsid w:val="008E092B"/>
    <w:rsid w:val="008E5D2C"/>
    <w:rsid w:val="008F34AE"/>
    <w:rsid w:val="00912D1F"/>
    <w:rsid w:val="00934141"/>
    <w:rsid w:val="00940260"/>
    <w:rsid w:val="0095120B"/>
    <w:rsid w:val="0096061A"/>
    <w:rsid w:val="00961BAC"/>
    <w:rsid w:val="00962C23"/>
    <w:rsid w:val="00963C86"/>
    <w:rsid w:val="00967895"/>
    <w:rsid w:val="00977F5A"/>
    <w:rsid w:val="009824DA"/>
    <w:rsid w:val="00983290"/>
    <w:rsid w:val="00983FF5"/>
    <w:rsid w:val="0098703A"/>
    <w:rsid w:val="00990752"/>
    <w:rsid w:val="009A3DFD"/>
    <w:rsid w:val="009A484A"/>
    <w:rsid w:val="009A7F0A"/>
    <w:rsid w:val="009E3395"/>
    <w:rsid w:val="009F071B"/>
    <w:rsid w:val="009F711D"/>
    <w:rsid w:val="009F7B69"/>
    <w:rsid w:val="00A05831"/>
    <w:rsid w:val="00A0651E"/>
    <w:rsid w:val="00A17619"/>
    <w:rsid w:val="00A26739"/>
    <w:rsid w:val="00A279AA"/>
    <w:rsid w:val="00A33ECB"/>
    <w:rsid w:val="00A40DE2"/>
    <w:rsid w:val="00A73DDD"/>
    <w:rsid w:val="00A75DE4"/>
    <w:rsid w:val="00A82286"/>
    <w:rsid w:val="00A8662F"/>
    <w:rsid w:val="00AA5243"/>
    <w:rsid w:val="00AC3E34"/>
    <w:rsid w:val="00AD131A"/>
    <w:rsid w:val="00AE789E"/>
    <w:rsid w:val="00AF66BD"/>
    <w:rsid w:val="00AF6BC4"/>
    <w:rsid w:val="00B068C2"/>
    <w:rsid w:val="00B1045D"/>
    <w:rsid w:val="00B26DA8"/>
    <w:rsid w:val="00B31070"/>
    <w:rsid w:val="00B3733E"/>
    <w:rsid w:val="00B37A09"/>
    <w:rsid w:val="00B54539"/>
    <w:rsid w:val="00B57979"/>
    <w:rsid w:val="00B645D8"/>
    <w:rsid w:val="00B67EAA"/>
    <w:rsid w:val="00B75BA0"/>
    <w:rsid w:val="00B82302"/>
    <w:rsid w:val="00B83F64"/>
    <w:rsid w:val="00B864A2"/>
    <w:rsid w:val="00B8789F"/>
    <w:rsid w:val="00B87F9A"/>
    <w:rsid w:val="00B95359"/>
    <w:rsid w:val="00BA3560"/>
    <w:rsid w:val="00BB3041"/>
    <w:rsid w:val="00BB5D2D"/>
    <w:rsid w:val="00BC2AB0"/>
    <w:rsid w:val="00BC6B4F"/>
    <w:rsid w:val="00BD15CA"/>
    <w:rsid w:val="00BD758E"/>
    <w:rsid w:val="00BE416A"/>
    <w:rsid w:val="00BE4946"/>
    <w:rsid w:val="00BE6169"/>
    <w:rsid w:val="00BF399F"/>
    <w:rsid w:val="00C112A2"/>
    <w:rsid w:val="00C17A13"/>
    <w:rsid w:val="00C204D2"/>
    <w:rsid w:val="00C210DC"/>
    <w:rsid w:val="00C3288D"/>
    <w:rsid w:val="00C54A77"/>
    <w:rsid w:val="00C72FC7"/>
    <w:rsid w:val="00C77136"/>
    <w:rsid w:val="00C95806"/>
    <w:rsid w:val="00CC2BC8"/>
    <w:rsid w:val="00CC2F2D"/>
    <w:rsid w:val="00CC5D5D"/>
    <w:rsid w:val="00CC706F"/>
    <w:rsid w:val="00CD32E0"/>
    <w:rsid w:val="00CD7161"/>
    <w:rsid w:val="00D0124A"/>
    <w:rsid w:val="00D02BFA"/>
    <w:rsid w:val="00D03D8D"/>
    <w:rsid w:val="00D06465"/>
    <w:rsid w:val="00D16579"/>
    <w:rsid w:val="00D26040"/>
    <w:rsid w:val="00D3071C"/>
    <w:rsid w:val="00D33205"/>
    <w:rsid w:val="00D34917"/>
    <w:rsid w:val="00D432B1"/>
    <w:rsid w:val="00D51899"/>
    <w:rsid w:val="00D601FC"/>
    <w:rsid w:val="00D86A20"/>
    <w:rsid w:val="00D906F1"/>
    <w:rsid w:val="00DB4F93"/>
    <w:rsid w:val="00DC0050"/>
    <w:rsid w:val="00DC359C"/>
    <w:rsid w:val="00DD2785"/>
    <w:rsid w:val="00DD5D79"/>
    <w:rsid w:val="00DE6F07"/>
    <w:rsid w:val="00E11213"/>
    <w:rsid w:val="00E141DA"/>
    <w:rsid w:val="00E3370E"/>
    <w:rsid w:val="00E3568E"/>
    <w:rsid w:val="00E35D32"/>
    <w:rsid w:val="00E36A0A"/>
    <w:rsid w:val="00E42466"/>
    <w:rsid w:val="00E46C73"/>
    <w:rsid w:val="00E54525"/>
    <w:rsid w:val="00E5465C"/>
    <w:rsid w:val="00E6354A"/>
    <w:rsid w:val="00E63F8A"/>
    <w:rsid w:val="00E72873"/>
    <w:rsid w:val="00E73FF4"/>
    <w:rsid w:val="00E824EA"/>
    <w:rsid w:val="00E952A3"/>
    <w:rsid w:val="00EA44E2"/>
    <w:rsid w:val="00EB64C6"/>
    <w:rsid w:val="00EB6EAC"/>
    <w:rsid w:val="00EC2FC6"/>
    <w:rsid w:val="00ED552C"/>
    <w:rsid w:val="00EF09DB"/>
    <w:rsid w:val="00EF3C29"/>
    <w:rsid w:val="00EF7904"/>
    <w:rsid w:val="00F17DE2"/>
    <w:rsid w:val="00F2407A"/>
    <w:rsid w:val="00F24B07"/>
    <w:rsid w:val="00F24D17"/>
    <w:rsid w:val="00F3187D"/>
    <w:rsid w:val="00F33804"/>
    <w:rsid w:val="00F61932"/>
    <w:rsid w:val="00F67899"/>
    <w:rsid w:val="00F727BF"/>
    <w:rsid w:val="00F77D4D"/>
    <w:rsid w:val="00F91D32"/>
    <w:rsid w:val="00F937CA"/>
    <w:rsid w:val="00FA70E6"/>
    <w:rsid w:val="00FB5D72"/>
    <w:rsid w:val="00FD55B4"/>
    <w:rsid w:val="00FD6092"/>
    <w:rsid w:val="00FD6AEC"/>
    <w:rsid w:val="00FE4549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D013"/>
  <w15:docId w15:val="{1432C62A-1F7D-405E-8587-677D88F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2658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8014B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014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04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70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39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73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73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733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03D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4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oou.gov.cz/profesional/predavani-osobnich-udaju-do-tretich-zemi-1" TargetMode="External"/><Relationship Id="rId2" Type="http://schemas.openxmlformats.org/officeDocument/2006/relationships/hyperlink" Target="https://www.edu.cz/methodology/metodika-pro-vzdelavani-distancnim-zpusobem-2/" TargetMode="External"/><Relationship Id="rId1" Type="http://schemas.openxmlformats.org/officeDocument/2006/relationships/hyperlink" Target="https://uoou.gov.cz/novinky/vse/nova-metodika-uradu-ke-kamerovym-systemu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63A8-AB66-429D-A016-CD16E67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3681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kucerovaa</dc:creator>
  <cp:lastModifiedBy>Burian David Mgr. Bc.</cp:lastModifiedBy>
  <cp:revision>14</cp:revision>
  <cp:lastPrinted>2024-04-30T11:13:00Z</cp:lastPrinted>
  <dcterms:created xsi:type="dcterms:W3CDTF">2024-06-05T07:46:00Z</dcterms:created>
  <dcterms:modified xsi:type="dcterms:W3CDTF">2024-06-21T06:54:00Z</dcterms:modified>
</cp:coreProperties>
</file>